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B8" w:rsidRPr="0056706A" w:rsidRDefault="00361EB8" w:rsidP="00361EB8">
      <w:pPr>
        <w:rPr>
          <w:rFonts w:ascii="Constantia" w:hAnsi="Constantia" w:cs="Arial"/>
          <w:sz w:val="32"/>
          <w:szCs w:val="32"/>
        </w:rPr>
      </w:pPr>
      <w:r>
        <w:rPr>
          <w:rFonts w:ascii="Constantia" w:hAnsi="Constantia" w:cs="Arial"/>
          <w:noProof/>
        </w:rPr>
        <w:drawing>
          <wp:inline distT="0" distB="0" distL="0" distR="0">
            <wp:extent cx="619125" cy="6286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r w:rsidRPr="00361EB8">
        <w:rPr>
          <w:rFonts w:ascii="Constantia" w:hAnsi="Constantia" w:cs="Arial"/>
          <w:lang w:val="en-US"/>
        </w:rPr>
        <w:t xml:space="preserve">                                  </w:t>
      </w:r>
      <w:r w:rsidRPr="00361EB8">
        <w:rPr>
          <w:rFonts w:ascii="Constantia" w:hAnsi="Constantia" w:cs="Arial"/>
        </w:rPr>
        <w:t xml:space="preserve"> </w:t>
      </w:r>
    </w:p>
    <w:tbl>
      <w:tblPr>
        <w:tblW w:w="9443" w:type="dxa"/>
        <w:tblCellSpacing w:w="15" w:type="dxa"/>
        <w:tblInd w:w="-495" w:type="dxa"/>
        <w:tblCellMar>
          <w:top w:w="15" w:type="dxa"/>
          <w:left w:w="15" w:type="dxa"/>
          <w:bottom w:w="15" w:type="dxa"/>
          <w:right w:w="15" w:type="dxa"/>
        </w:tblCellMar>
        <w:tblLook w:val="0000"/>
      </w:tblPr>
      <w:tblGrid>
        <w:gridCol w:w="1474"/>
        <w:gridCol w:w="3358"/>
        <w:gridCol w:w="246"/>
        <w:gridCol w:w="388"/>
        <w:gridCol w:w="3977"/>
      </w:tblGrid>
      <w:tr w:rsidR="00361EB8" w:rsidRPr="00361EB8" w:rsidTr="00805701">
        <w:trPr>
          <w:trHeight w:val="3003"/>
          <w:tblCellSpacing w:w="15" w:type="dxa"/>
        </w:trPr>
        <w:tc>
          <w:tcPr>
            <w:tcW w:w="5421" w:type="dxa"/>
            <w:gridSpan w:val="4"/>
          </w:tcPr>
          <w:p w:rsidR="00361EB8" w:rsidRPr="00361EB8" w:rsidRDefault="00361EB8" w:rsidP="00361EB8">
            <w:pPr>
              <w:jc w:val="both"/>
              <w:rPr>
                <w:rFonts w:ascii="Constantia" w:hAnsi="Constantia" w:cs="Arial"/>
                <w:b/>
              </w:rPr>
            </w:pPr>
            <w:r w:rsidRPr="00361EB8">
              <w:rPr>
                <w:rFonts w:ascii="Constantia" w:hAnsi="Constantia" w:cs="Arial"/>
                <w:b/>
                <w:bCs/>
              </w:rPr>
              <w:t>ΕΛΛΗΝΙΚΗ ΔΗΜΟΚΡΑΤΙΑ</w:t>
            </w:r>
          </w:p>
          <w:p w:rsidR="00361EB8" w:rsidRPr="00361EB8" w:rsidRDefault="00361EB8" w:rsidP="00361EB8">
            <w:pPr>
              <w:rPr>
                <w:rFonts w:ascii="Constantia" w:eastAsia="Arial Unicode MS" w:hAnsi="Constantia"/>
                <w:b/>
              </w:rPr>
            </w:pPr>
            <w:r w:rsidRPr="00361EB8">
              <w:rPr>
                <w:rFonts w:ascii="Constantia" w:hAnsi="Constantia" w:cs="Arial"/>
                <w:b/>
                <w:bCs/>
              </w:rPr>
              <w:t>ΥΠΟΥΡΓΕΙΟ ΕΣΩΤΕΡΙΚΩΝ</w:t>
            </w:r>
            <w:r w:rsidRPr="00361EB8">
              <w:rPr>
                <w:rFonts w:ascii="Constantia" w:eastAsia="Arial Unicode MS" w:hAnsi="Constantia"/>
                <w:b/>
              </w:rPr>
              <w:t xml:space="preserve"> ΚΑΙ</w:t>
            </w:r>
          </w:p>
          <w:p w:rsidR="00361EB8" w:rsidRPr="00361EB8" w:rsidRDefault="00361EB8" w:rsidP="00361EB8">
            <w:pPr>
              <w:widowControl w:val="0"/>
              <w:suppressAutoHyphens/>
              <w:rPr>
                <w:rFonts w:ascii="Constantia" w:eastAsia="Arial Unicode MS" w:hAnsi="Constantia"/>
                <w:b/>
              </w:rPr>
            </w:pPr>
            <w:r w:rsidRPr="00361EB8">
              <w:rPr>
                <w:rFonts w:ascii="Constantia" w:eastAsia="Arial Unicode MS" w:hAnsi="Constantia"/>
                <w:b/>
              </w:rPr>
              <w:t xml:space="preserve">ΔΙΟΙΚΗΤΙΚΗΣ ΑΝΑΣΥΓΚΡΟΤΗΣΗΣ </w:t>
            </w:r>
          </w:p>
          <w:p w:rsidR="00361EB8" w:rsidRPr="00361EB8" w:rsidRDefault="00361EB8" w:rsidP="00361EB8">
            <w:pPr>
              <w:widowControl w:val="0"/>
              <w:suppressAutoHyphens/>
              <w:rPr>
                <w:rFonts w:ascii="Constantia" w:eastAsia="Arial Unicode MS" w:hAnsi="Constantia"/>
                <w:b/>
              </w:rPr>
            </w:pPr>
            <w:r w:rsidRPr="00361EB8">
              <w:rPr>
                <w:rFonts w:ascii="Constantia" w:eastAsia="Arial Unicode MS" w:hAnsi="Constantia"/>
                <w:b/>
              </w:rPr>
              <w:t>ΓΕΝΙΚΗ ΔΙΕΥΘΥΝΣΗ ΜΕΤΑΡΡΥΘΜΙΣΤΙΚΗΣ ΠΟΛΙΤΙΚΗΣ &amp; ΗΛΕΚΤΡΟΝΙΚΗΣ ΔΙΑΚΥΒΕΡΝΗΣΗΣ</w:t>
            </w:r>
          </w:p>
          <w:p w:rsidR="00361EB8" w:rsidRPr="00361EB8" w:rsidRDefault="00361EB8" w:rsidP="00361EB8">
            <w:pPr>
              <w:ind w:right="-133"/>
              <w:rPr>
                <w:rFonts w:ascii="Constantia" w:eastAsia="Calibri" w:hAnsi="Constantia"/>
                <w:b/>
              </w:rPr>
            </w:pPr>
            <w:r w:rsidRPr="00361EB8">
              <w:rPr>
                <w:rFonts w:ascii="Constantia" w:eastAsia="Calibri" w:hAnsi="Constantia"/>
                <w:b/>
              </w:rPr>
              <w:t>ΔΙΕΥΘΥΝΣΗ ΑΠΛΟΥΣΤΕΥΣΗΣ ΔΙΑΔΙΚΑΣΙΩΝ ΚΑΙ ΠΑΡΟΧΗΣ ΥΠΗΡΕΣΙΩΝ ΔΗΜΟΣΙΟΥ</w:t>
            </w:r>
          </w:p>
          <w:p w:rsidR="00361EB8" w:rsidRPr="00361EB8" w:rsidRDefault="00361EB8" w:rsidP="00361EB8">
            <w:pPr>
              <w:jc w:val="both"/>
              <w:rPr>
                <w:rFonts w:ascii="Constantia" w:eastAsia="Calibri" w:hAnsi="Constantia"/>
                <w:b/>
              </w:rPr>
            </w:pPr>
            <w:r w:rsidRPr="00361EB8">
              <w:rPr>
                <w:rFonts w:ascii="Constantia" w:eastAsia="Calibri" w:hAnsi="Constantia"/>
                <w:b/>
              </w:rPr>
              <w:t xml:space="preserve">ΤΜΗΜΑ ΣΧΕΔΙΑΣΜΟΥ ΠΟΛΙΤΙΚΩΝ </w:t>
            </w:r>
          </w:p>
          <w:p w:rsidR="00361EB8" w:rsidRPr="00361EB8" w:rsidRDefault="00361EB8" w:rsidP="00361EB8">
            <w:pPr>
              <w:jc w:val="both"/>
              <w:rPr>
                <w:rFonts w:ascii="Constantia" w:eastAsia="Calibri" w:hAnsi="Constantia"/>
                <w:b/>
              </w:rPr>
            </w:pPr>
            <w:r w:rsidRPr="00361EB8">
              <w:rPr>
                <w:rFonts w:ascii="Constantia" w:eastAsia="Calibri" w:hAnsi="Constantia"/>
                <w:b/>
              </w:rPr>
              <w:t>ΚΑΙ ΕΡΓΩΝ ΑΠΛΟΥΣΤΕΥΣΗΣ ΔΙΑΔΙΚΑΣΙΩΝ</w:t>
            </w:r>
          </w:p>
          <w:p w:rsidR="00361EB8" w:rsidRPr="00361EB8" w:rsidRDefault="00361EB8" w:rsidP="00361EB8">
            <w:pPr>
              <w:rPr>
                <w:rFonts w:ascii="Constantia" w:hAnsi="Constantia" w:cs="Arial"/>
                <w:b/>
              </w:rPr>
            </w:pPr>
            <w:r w:rsidRPr="00361EB8">
              <w:rPr>
                <w:rFonts w:ascii="Constantia" w:hAnsi="Constantia" w:cs="Arial"/>
                <w:b/>
                <w:bCs/>
              </w:rPr>
              <w:t xml:space="preserve"> </w:t>
            </w:r>
          </w:p>
        </w:tc>
        <w:tc>
          <w:tcPr>
            <w:tcW w:w="3932" w:type="dxa"/>
          </w:tcPr>
          <w:p w:rsidR="00361EB8" w:rsidRPr="00361EB8" w:rsidRDefault="00310B38" w:rsidP="00361EB8">
            <w:pPr>
              <w:jc w:val="both"/>
              <w:rPr>
                <w:rFonts w:ascii="Constantia" w:hAnsi="Constantia" w:cs="Arial"/>
                <w:b/>
                <w:bCs/>
              </w:rPr>
            </w:pPr>
            <w:r>
              <w:rPr>
                <w:rFonts w:ascii="Constantia" w:hAnsi="Constantia" w:cs="Arial"/>
                <w:b/>
                <w:bCs/>
              </w:rPr>
              <w:t xml:space="preserve">Αθήνα,  1 Απριλίου </w:t>
            </w:r>
            <w:bookmarkStart w:id="0" w:name="_GoBack"/>
            <w:bookmarkEnd w:id="0"/>
            <w:r w:rsidR="00361EB8" w:rsidRPr="00361EB8">
              <w:rPr>
                <w:rFonts w:ascii="Constantia" w:hAnsi="Constantia" w:cs="Arial"/>
                <w:b/>
                <w:bCs/>
              </w:rPr>
              <w:t>2016</w:t>
            </w:r>
          </w:p>
          <w:p w:rsidR="00361EB8" w:rsidRPr="00361EB8" w:rsidRDefault="00361EB8" w:rsidP="00361EB8">
            <w:pPr>
              <w:rPr>
                <w:rFonts w:ascii="Constantia" w:hAnsi="Constantia" w:cs="Arial"/>
                <w:b/>
                <w:bCs/>
              </w:rPr>
            </w:pPr>
          </w:p>
          <w:p w:rsidR="00361EB8" w:rsidRPr="00361EB8" w:rsidRDefault="00361EB8" w:rsidP="00361EB8">
            <w:pPr>
              <w:rPr>
                <w:rFonts w:ascii="Constantia" w:hAnsi="Constantia" w:cs="Arial"/>
                <w:b/>
                <w:bCs/>
              </w:rPr>
            </w:pPr>
            <w:r w:rsidRPr="00361EB8">
              <w:rPr>
                <w:rFonts w:ascii="Constantia" w:hAnsi="Constantia" w:cs="Arial"/>
                <w:b/>
                <w:bCs/>
              </w:rPr>
              <w:t xml:space="preserve">Αρ. </w:t>
            </w:r>
            <w:proofErr w:type="spellStart"/>
            <w:r w:rsidRPr="00361EB8">
              <w:rPr>
                <w:rFonts w:ascii="Constantia" w:hAnsi="Constantia" w:cs="Arial"/>
                <w:b/>
                <w:bCs/>
              </w:rPr>
              <w:t>Πρωτ</w:t>
            </w:r>
            <w:proofErr w:type="spellEnd"/>
            <w:r w:rsidRPr="00361EB8">
              <w:rPr>
                <w:rFonts w:ascii="Constantia" w:hAnsi="Constantia" w:cs="Arial"/>
                <w:b/>
                <w:bCs/>
              </w:rPr>
              <w:t>.:</w:t>
            </w:r>
            <w:r w:rsidRPr="00361EB8">
              <w:rPr>
                <w:rFonts w:ascii="Constantia" w:hAnsi="Constantia" w:cs="Arial"/>
                <w:b/>
                <w:bCs/>
                <w:sz w:val="22"/>
                <w:szCs w:val="22"/>
              </w:rPr>
              <w:t xml:space="preserve"> ΔΙΑΔΙΠΥΔ/ΤΣΠΕΑΔ/Φ.18/οικ.</w:t>
            </w:r>
            <w:r w:rsidR="00B664BD">
              <w:rPr>
                <w:rFonts w:ascii="Constantia" w:hAnsi="Constantia" w:cs="Arial"/>
                <w:b/>
                <w:bCs/>
                <w:sz w:val="22"/>
                <w:szCs w:val="22"/>
              </w:rPr>
              <w:t>9462</w:t>
            </w:r>
          </w:p>
          <w:p w:rsidR="00361EB8" w:rsidRPr="00361EB8" w:rsidRDefault="00361EB8" w:rsidP="00361EB8">
            <w:pPr>
              <w:rPr>
                <w:rFonts w:ascii="Constantia" w:hAnsi="Constantia" w:cs="Arial"/>
                <w:bCs/>
              </w:rPr>
            </w:pPr>
            <w:r w:rsidRPr="00361EB8">
              <w:rPr>
                <w:rFonts w:ascii="Constantia" w:hAnsi="Constantia" w:cs="Arial"/>
                <w:bCs/>
                <w:sz w:val="22"/>
                <w:szCs w:val="22"/>
              </w:rPr>
              <w:t xml:space="preserve">                                              </w:t>
            </w:r>
          </w:p>
        </w:tc>
      </w:tr>
      <w:tr w:rsidR="00361EB8" w:rsidRPr="00361EB8" w:rsidTr="00805701">
        <w:trPr>
          <w:trHeight w:val="271"/>
          <w:tblCellSpacing w:w="15" w:type="dxa"/>
        </w:trPr>
        <w:tc>
          <w:tcPr>
            <w:tcW w:w="1429" w:type="dxa"/>
          </w:tcPr>
          <w:p w:rsidR="00361EB8" w:rsidRPr="00AA665F" w:rsidRDefault="00361EB8" w:rsidP="00361EB8">
            <w:pPr>
              <w:jc w:val="both"/>
              <w:rPr>
                <w:rFonts w:ascii="Constantia" w:hAnsi="Constantia" w:cs="Arial"/>
              </w:rPr>
            </w:pPr>
            <w:bookmarkStart w:id="1" w:name="table02"/>
            <w:bookmarkEnd w:id="1"/>
            <w:proofErr w:type="spellStart"/>
            <w:r w:rsidRPr="00AA665F">
              <w:rPr>
                <w:rFonts w:ascii="Constantia" w:hAnsi="Constantia" w:cs="Arial"/>
                <w:bCs/>
                <w:sz w:val="22"/>
                <w:szCs w:val="22"/>
              </w:rPr>
              <w:t>Ταχ</w:t>
            </w:r>
            <w:proofErr w:type="spellEnd"/>
            <w:r w:rsidRPr="00AA665F">
              <w:rPr>
                <w:rFonts w:ascii="Constantia" w:hAnsi="Constantia" w:cs="Arial"/>
                <w:bCs/>
                <w:sz w:val="22"/>
                <w:szCs w:val="22"/>
              </w:rPr>
              <w:t>. Δ/νση:</w:t>
            </w:r>
          </w:p>
        </w:tc>
        <w:tc>
          <w:tcPr>
            <w:tcW w:w="3328" w:type="dxa"/>
          </w:tcPr>
          <w:p w:rsidR="00361EB8" w:rsidRPr="00AA665F" w:rsidRDefault="00361EB8" w:rsidP="00361EB8">
            <w:pPr>
              <w:jc w:val="both"/>
              <w:rPr>
                <w:rFonts w:ascii="Constantia" w:hAnsi="Constantia" w:cs="Arial"/>
              </w:rPr>
            </w:pPr>
            <w:proofErr w:type="spellStart"/>
            <w:r w:rsidRPr="00AA665F">
              <w:rPr>
                <w:rFonts w:ascii="Constantia" w:hAnsi="Constantia" w:cs="Arial"/>
                <w:bCs/>
                <w:sz w:val="22"/>
                <w:szCs w:val="22"/>
              </w:rPr>
              <w:t>Βασ</w:t>
            </w:r>
            <w:proofErr w:type="spellEnd"/>
            <w:r w:rsidRPr="00AA665F">
              <w:rPr>
                <w:rFonts w:ascii="Constantia" w:hAnsi="Constantia" w:cs="Arial"/>
                <w:bCs/>
                <w:sz w:val="22"/>
                <w:szCs w:val="22"/>
              </w:rPr>
              <w:t>. Σοφίας 15</w:t>
            </w:r>
          </w:p>
        </w:tc>
        <w:tc>
          <w:tcPr>
            <w:tcW w:w="216" w:type="dxa"/>
            <w:vMerge w:val="restart"/>
          </w:tcPr>
          <w:p w:rsidR="00361EB8" w:rsidRPr="00361EB8" w:rsidRDefault="00361EB8" w:rsidP="00361EB8">
            <w:pPr>
              <w:jc w:val="both"/>
              <w:rPr>
                <w:rFonts w:ascii="Constantia" w:hAnsi="Constantia" w:cs="Arial"/>
                <w:b/>
              </w:rPr>
            </w:pPr>
            <w:r w:rsidRPr="00361EB8">
              <w:rPr>
                <w:rFonts w:ascii="Constantia" w:hAnsi="Constantia" w:cs="Arial"/>
                <w:b/>
              </w:rPr>
              <w:t> </w:t>
            </w:r>
          </w:p>
        </w:tc>
        <w:tc>
          <w:tcPr>
            <w:tcW w:w="4320" w:type="dxa"/>
            <w:gridSpan w:val="2"/>
            <w:vMerge w:val="restart"/>
            <w:shd w:val="clear" w:color="auto" w:fill="auto"/>
          </w:tcPr>
          <w:p w:rsidR="00361EB8" w:rsidRPr="00361EB8" w:rsidRDefault="00361EB8" w:rsidP="00361EB8">
            <w:pPr>
              <w:rPr>
                <w:rFonts w:ascii="Constantia" w:hAnsi="Constantia" w:cs="Arial"/>
                <w:b/>
                <w:bCs/>
                <w:iCs/>
                <w:u w:val="single"/>
              </w:rPr>
            </w:pPr>
            <w:r w:rsidRPr="00361EB8">
              <w:rPr>
                <w:rFonts w:ascii="Constantia" w:hAnsi="Constantia" w:cs="Arial"/>
                <w:b/>
                <w:bCs/>
                <w:iCs/>
                <w:u w:val="single"/>
              </w:rPr>
              <w:t xml:space="preserve">ΠΡΟΣ: </w:t>
            </w:r>
          </w:p>
          <w:p w:rsidR="00361EB8" w:rsidRPr="00361EB8" w:rsidRDefault="00361EB8" w:rsidP="00361EB8">
            <w:pPr>
              <w:jc w:val="both"/>
              <w:rPr>
                <w:rFonts w:ascii="TimesNewRomanPS-BoldMT" w:hAnsi="TimesNewRomanPS-BoldMT" w:cs="TimesNewRomanPS-BoldMT"/>
                <w:b/>
                <w:bCs/>
              </w:rPr>
            </w:pPr>
          </w:p>
          <w:p w:rsidR="00430AD1" w:rsidRPr="00C60C3C" w:rsidRDefault="00C60C3C" w:rsidP="00430AD1">
            <w:pPr>
              <w:autoSpaceDE w:val="0"/>
              <w:autoSpaceDN w:val="0"/>
              <w:adjustRightInd w:val="0"/>
              <w:rPr>
                <w:rFonts w:ascii="Constantia" w:hAnsi="Constantia" w:cs="TimesNewRomanPSMT"/>
                <w:b/>
              </w:rPr>
            </w:pPr>
            <w:r>
              <w:rPr>
                <w:rFonts w:ascii="Constantia" w:hAnsi="Constantia" w:cs="TimesNewRomanPSMT"/>
                <w:b/>
              </w:rPr>
              <w:t xml:space="preserve">  </w:t>
            </w:r>
            <w:r w:rsidR="00430AD1" w:rsidRPr="00C60C3C">
              <w:rPr>
                <w:rFonts w:ascii="Constantia" w:hAnsi="Constantia" w:cs="TimesNewRomanPSMT"/>
                <w:b/>
              </w:rPr>
              <w:t>Όλα τα Υπουργεία</w:t>
            </w:r>
          </w:p>
          <w:p w:rsidR="00430AD1" w:rsidRPr="00C60C3C" w:rsidRDefault="00430AD1" w:rsidP="00C60C3C">
            <w:pPr>
              <w:autoSpaceDE w:val="0"/>
              <w:autoSpaceDN w:val="0"/>
              <w:adjustRightInd w:val="0"/>
              <w:ind w:left="106" w:hanging="106"/>
              <w:rPr>
                <w:rFonts w:ascii="Constantia" w:hAnsi="Constantia" w:cs="TimesNewRomanPSMT"/>
                <w:b/>
              </w:rPr>
            </w:pPr>
            <w:r w:rsidRPr="00C60C3C">
              <w:rPr>
                <w:rFonts w:ascii="Constantia" w:hAnsi="Constantia" w:cs="TimesNewRomanPSMT"/>
                <w:b/>
              </w:rPr>
              <w:t xml:space="preserve">- Γραφεία </w:t>
            </w:r>
            <w:proofErr w:type="spellStart"/>
            <w:r w:rsidRPr="00C60C3C">
              <w:rPr>
                <w:rFonts w:ascii="Constantia" w:hAnsi="Constantia" w:cs="TimesNewRomanPSMT"/>
                <w:b/>
              </w:rPr>
              <w:t>κ.κ</w:t>
            </w:r>
            <w:proofErr w:type="spellEnd"/>
            <w:r w:rsidRPr="00C60C3C">
              <w:rPr>
                <w:rFonts w:ascii="Constantia" w:hAnsi="Constantia" w:cs="TimesNewRomanPSMT"/>
                <w:b/>
              </w:rPr>
              <w:t xml:space="preserve">. Υπουργών, </w:t>
            </w:r>
            <w:r w:rsidR="00C60C3C">
              <w:rPr>
                <w:rFonts w:ascii="Constantia" w:hAnsi="Constantia" w:cs="TimesNewRomanPSMT"/>
                <w:b/>
              </w:rPr>
              <w:t xml:space="preserve">  </w:t>
            </w:r>
            <w:r w:rsidRPr="00C60C3C">
              <w:rPr>
                <w:rFonts w:ascii="Constantia" w:hAnsi="Constantia" w:cs="TimesNewRomanPSMT"/>
                <w:b/>
              </w:rPr>
              <w:t>Αναπληρωτών Υπουργών, Υφυπουργών</w:t>
            </w:r>
          </w:p>
          <w:p w:rsidR="00C60C3C" w:rsidRDefault="00430AD1" w:rsidP="00C60C3C">
            <w:pPr>
              <w:ind w:left="106" w:hanging="106"/>
              <w:jc w:val="both"/>
              <w:rPr>
                <w:rFonts w:ascii="Constantia" w:hAnsi="Constantia" w:cs="TimesNewRomanPSMT"/>
                <w:b/>
              </w:rPr>
            </w:pPr>
            <w:r w:rsidRPr="00C60C3C">
              <w:rPr>
                <w:rFonts w:ascii="Constantia" w:hAnsi="Constantia" w:cs="TimesNewRomanPSMT"/>
                <w:b/>
              </w:rPr>
              <w:t xml:space="preserve">- Γραφεία </w:t>
            </w:r>
            <w:proofErr w:type="spellStart"/>
            <w:r w:rsidRPr="00C60C3C">
              <w:rPr>
                <w:rFonts w:ascii="Constantia" w:hAnsi="Constantia" w:cs="TimesNewRomanPSMT"/>
                <w:b/>
              </w:rPr>
              <w:t>κ.κ</w:t>
            </w:r>
            <w:proofErr w:type="spellEnd"/>
            <w:r w:rsidRPr="00C60C3C">
              <w:rPr>
                <w:rFonts w:ascii="Constantia" w:hAnsi="Constantia" w:cs="TimesNewRomanPSMT"/>
                <w:b/>
              </w:rPr>
              <w:t xml:space="preserve">. Γενικών και </w:t>
            </w:r>
          </w:p>
          <w:p w:rsidR="00361EB8" w:rsidRPr="00361EB8" w:rsidRDefault="00C60C3C" w:rsidP="00C60C3C">
            <w:pPr>
              <w:ind w:left="106" w:hanging="106"/>
              <w:jc w:val="both"/>
              <w:rPr>
                <w:rFonts w:ascii="Constantia" w:hAnsi="Constantia" w:cs="Arial"/>
                <w:b/>
              </w:rPr>
            </w:pPr>
            <w:r>
              <w:rPr>
                <w:rFonts w:ascii="Constantia" w:hAnsi="Constantia" w:cs="TimesNewRomanPSMT"/>
                <w:b/>
              </w:rPr>
              <w:t xml:space="preserve">  </w:t>
            </w:r>
            <w:r w:rsidR="00430AD1" w:rsidRPr="00C60C3C">
              <w:rPr>
                <w:rFonts w:ascii="Constantia" w:hAnsi="Constantia" w:cs="TimesNewRomanPSMT"/>
                <w:b/>
              </w:rPr>
              <w:t>Ειδικών Γραμματέων</w:t>
            </w:r>
          </w:p>
        </w:tc>
      </w:tr>
      <w:tr w:rsidR="00361EB8" w:rsidRPr="00361EB8" w:rsidTr="00805701">
        <w:trPr>
          <w:trHeight w:val="210"/>
          <w:tblCellSpacing w:w="15" w:type="dxa"/>
        </w:trPr>
        <w:tc>
          <w:tcPr>
            <w:tcW w:w="1429" w:type="dxa"/>
          </w:tcPr>
          <w:p w:rsidR="00361EB8" w:rsidRPr="00AA665F" w:rsidRDefault="00361EB8" w:rsidP="00361EB8">
            <w:pPr>
              <w:jc w:val="both"/>
              <w:rPr>
                <w:rFonts w:ascii="Constantia" w:hAnsi="Constantia" w:cs="Arial"/>
              </w:rPr>
            </w:pPr>
            <w:r w:rsidRPr="00AA665F">
              <w:rPr>
                <w:rFonts w:ascii="Constantia" w:hAnsi="Constantia" w:cs="Arial"/>
                <w:bCs/>
                <w:sz w:val="22"/>
                <w:szCs w:val="22"/>
              </w:rPr>
              <w:t>Τ.Κ.:</w:t>
            </w:r>
          </w:p>
        </w:tc>
        <w:tc>
          <w:tcPr>
            <w:tcW w:w="3328" w:type="dxa"/>
          </w:tcPr>
          <w:p w:rsidR="00361EB8" w:rsidRPr="00AA665F" w:rsidRDefault="00361EB8" w:rsidP="00361EB8">
            <w:pPr>
              <w:jc w:val="both"/>
              <w:rPr>
                <w:rFonts w:ascii="Constantia" w:hAnsi="Constantia" w:cs="Arial"/>
              </w:rPr>
            </w:pPr>
            <w:r w:rsidRPr="00AA665F">
              <w:rPr>
                <w:rFonts w:ascii="Constantia" w:hAnsi="Constantia" w:cs="Arial"/>
                <w:bCs/>
                <w:sz w:val="22"/>
                <w:szCs w:val="22"/>
              </w:rPr>
              <w:t>10674</w:t>
            </w:r>
          </w:p>
        </w:tc>
        <w:tc>
          <w:tcPr>
            <w:tcW w:w="216" w:type="dxa"/>
            <w:vMerge/>
          </w:tcPr>
          <w:p w:rsidR="00361EB8" w:rsidRPr="00361EB8" w:rsidRDefault="00361EB8" w:rsidP="00361EB8">
            <w:pPr>
              <w:jc w:val="both"/>
              <w:rPr>
                <w:rFonts w:ascii="Constantia" w:hAnsi="Constantia" w:cs="Arial"/>
                <w:b/>
              </w:rPr>
            </w:pPr>
          </w:p>
        </w:tc>
        <w:tc>
          <w:tcPr>
            <w:tcW w:w="4320" w:type="dxa"/>
            <w:gridSpan w:val="2"/>
            <w:vMerge/>
            <w:shd w:val="clear" w:color="auto" w:fill="auto"/>
          </w:tcPr>
          <w:p w:rsidR="00361EB8" w:rsidRPr="00361EB8" w:rsidRDefault="00361EB8" w:rsidP="00361EB8">
            <w:pPr>
              <w:jc w:val="both"/>
              <w:rPr>
                <w:rFonts w:ascii="Constantia" w:hAnsi="Constantia" w:cs="Arial"/>
                <w:b/>
              </w:rPr>
            </w:pPr>
          </w:p>
        </w:tc>
      </w:tr>
      <w:tr w:rsidR="00361EB8" w:rsidRPr="00361EB8" w:rsidTr="00805701">
        <w:trPr>
          <w:trHeight w:val="313"/>
          <w:tblCellSpacing w:w="15" w:type="dxa"/>
        </w:trPr>
        <w:tc>
          <w:tcPr>
            <w:tcW w:w="1429" w:type="dxa"/>
          </w:tcPr>
          <w:p w:rsidR="00361EB8" w:rsidRPr="00AA665F" w:rsidRDefault="00361EB8" w:rsidP="00361EB8">
            <w:pPr>
              <w:jc w:val="both"/>
              <w:rPr>
                <w:rFonts w:ascii="Constantia" w:hAnsi="Constantia" w:cs="Arial"/>
              </w:rPr>
            </w:pPr>
            <w:r w:rsidRPr="00AA665F">
              <w:rPr>
                <w:rFonts w:ascii="Constantia" w:hAnsi="Constantia" w:cs="Arial"/>
                <w:bCs/>
                <w:sz w:val="22"/>
                <w:szCs w:val="22"/>
              </w:rPr>
              <w:t xml:space="preserve">Πληροφ.: </w:t>
            </w:r>
          </w:p>
        </w:tc>
        <w:tc>
          <w:tcPr>
            <w:tcW w:w="3328" w:type="dxa"/>
          </w:tcPr>
          <w:p w:rsidR="00361EB8" w:rsidRPr="00AA665F" w:rsidRDefault="00361EB8" w:rsidP="00361EB8">
            <w:pPr>
              <w:jc w:val="both"/>
              <w:rPr>
                <w:rFonts w:ascii="Constantia" w:hAnsi="Constantia" w:cs="Arial"/>
                <w:bCs/>
              </w:rPr>
            </w:pPr>
            <w:r w:rsidRPr="00AA665F">
              <w:rPr>
                <w:rFonts w:ascii="Constantia" w:hAnsi="Constantia" w:cs="Arial"/>
                <w:bCs/>
                <w:sz w:val="22"/>
                <w:szCs w:val="22"/>
              </w:rPr>
              <w:t>Π. Αλιφέρη</w:t>
            </w:r>
          </w:p>
          <w:p w:rsidR="00FE7A8A" w:rsidRPr="00AA665F" w:rsidRDefault="00FE7A8A" w:rsidP="00361EB8">
            <w:pPr>
              <w:jc w:val="both"/>
              <w:rPr>
                <w:rFonts w:ascii="Constantia" w:hAnsi="Constantia" w:cs="Arial"/>
                <w:bCs/>
              </w:rPr>
            </w:pPr>
            <w:r w:rsidRPr="00AA665F">
              <w:rPr>
                <w:rFonts w:ascii="Constantia" w:hAnsi="Constantia" w:cs="Arial"/>
                <w:bCs/>
                <w:sz w:val="22"/>
                <w:szCs w:val="22"/>
              </w:rPr>
              <w:t>Ε. Κοντομηνά</w:t>
            </w:r>
          </w:p>
          <w:p w:rsidR="00FE7A8A" w:rsidRPr="00AA665F" w:rsidRDefault="00FE7A8A" w:rsidP="00361EB8">
            <w:pPr>
              <w:jc w:val="both"/>
              <w:rPr>
                <w:rFonts w:ascii="Constantia" w:hAnsi="Constantia" w:cs="Arial"/>
                <w:bCs/>
              </w:rPr>
            </w:pPr>
            <w:r w:rsidRPr="00AA665F">
              <w:rPr>
                <w:rFonts w:ascii="Constantia" w:hAnsi="Constantia" w:cs="Arial"/>
                <w:bCs/>
                <w:sz w:val="22"/>
                <w:szCs w:val="22"/>
              </w:rPr>
              <w:t xml:space="preserve">Χ. </w:t>
            </w:r>
            <w:proofErr w:type="spellStart"/>
            <w:r w:rsidRPr="00AA665F">
              <w:rPr>
                <w:rFonts w:ascii="Constantia" w:hAnsi="Constantia" w:cs="Arial"/>
                <w:bCs/>
                <w:sz w:val="22"/>
                <w:szCs w:val="22"/>
              </w:rPr>
              <w:t>Χαζάκη</w:t>
            </w:r>
            <w:proofErr w:type="spellEnd"/>
          </w:p>
        </w:tc>
        <w:tc>
          <w:tcPr>
            <w:tcW w:w="216" w:type="dxa"/>
            <w:vMerge/>
          </w:tcPr>
          <w:p w:rsidR="00361EB8" w:rsidRPr="00361EB8" w:rsidRDefault="00361EB8" w:rsidP="00361EB8">
            <w:pPr>
              <w:jc w:val="both"/>
              <w:rPr>
                <w:rFonts w:ascii="Constantia" w:hAnsi="Constantia" w:cs="Arial"/>
                <w:b/>
              </w:rPr>
            </w:pPr>
          </w:p>
        </w:tc>
        <w:tc>
          <w:tcPr>
            <w:tcW w:w="4320" w:type="dxa"/>
            <w:gridSpan w:val="2"/>
            <w:vMerge/>
            <w:shd w:val="clear" w:color="auto" w:fill="auto"/>
          </w:tcPr>
          <w:p w:rsidR="00361EB8" w:rsidRPr="00361EB8" w:rsidRDefault="00361EB8" w:rsidP="00361EB8">
            <w:pPr>
              <w:jc w:val="both"/>
              <w:rPr>
                <w:rFonts w:ascii="Constantia" w:hAnsi="Constantia" w:cs="Arial"/>
                <w:b/>
              </w:rPr>
            </w:pPr>
          </w:p>
        </w:tc>
      </w:tr>
      <w:tr w:rsidR="00361EB8" w:rsidRPr="00361EB8" w:rsidTr="00805701">
        <w:trPr>
          <w:trHeight w:val="564"/>
          <w:tblCellSpacing w:w="15" w:type="dxa"/>
        </w:trPr>
        <w:tc>
          <w:tcPr>
            <w:tcW w:w="1429" w:type="dxa"/>
          </w:tcPr>
          <w:p w:rsidR="00361EB8" w:rsidRPr="00AA665F" w:rsidRDefault="00361EB8" w:rsidP="00361EB8">
            <w:pPr>
              <w:jc w:val="both"/>
              <w:rPr>
                <w:rFonts w:ascii="Constantia" w:hAnsi="Constantia" w:cs="Arial"/>
              </w:rPr>
            </w:pPr>
            <w:proofErr w:type="spellStart"/>
            <w:r w:rsidRPr="00AA665F">
              <w:rPr>
                <w:rFonts w:ascii="Constantia" w:hAnsi="Constantia" w:cs="Arial"/>
                <w:bCs/>
                <w:sz w:val="22"/>
                <w:szCs w:val="22"/>
              </w:rPr>
              <w:t>Τηλ</w:t>
            </w:r>
            <w:proofErr w:type="spellEnd"/>
            <w:r w:rsidRPr="00AA665F">
              <w:rPr>
                <w:rFonts w:ascii="Constantia" w:hAnsi="Constantia" w:cs="Arial"/>
                <w:bCs/>
                <w:sz w:val="22"/>
                <w:szCs w:val="22"/>
              </w:rPr>
              <w:t>.:</w:t>
            </w:r>
          </w:p>
        </w:tc>
        <w:tc>
          <w:tcPr>
            <w:tcW w:w="3328" w:type="dxa"/>
            <w:shd w:val="clear" w:color="auto" w:fill="auto"/>
          </w:tcPr>
          <w:p w:rsidR="00361EB8" w:rsidRPr="00AA665F" w:rsidRDefault="00361EB8" w:rsidP="00361EB8">
            <w:pPr>
              <w:jc w:val="both"/>
              <w:rPr>
                <w:rFonts w:ascii="Constantia" w:hAnsi="Constantia" w:cs="Arial"/>
                <w:bCs/>
              </w:rPr>
            </w:pPr>
            <w:r w:rsidRPr="00AA665F">
              <w:rPr>
                <w:rFonts w:ascii="Constantia" w:hAnsi="Constantia" w:cs="Arial"/>
                <w:bCs/>
                <w:sz w:val="22"/>
                <w:szCs w:val="22"/>
              </w:rPr>
              <w:t>213 131 3103</w:t>
            </w:r>
          </w:p>
          <w:p w:rsidR="00FE7A8A" w:rsidRPr="00AA665F" w:rsidRDefault="00FE7A8A" w:rsidP="00361EB8">
            <w:pPr>
              <w:jc w:val="both"/>
              <w:rPr>
                <w:rFonts w:ascii="Constantia" w:hAnsi="Constantia" w:cs="Arial"/>
                <w:bCs/>
                <w:lang w:val="en-US"/>
              </w:rPr>
            </w:pPr>
            <w:r w:rsidRPr="00AA665F">
              <w:rPr>
                <w:rFonts w:ascii="Constantia" w:hAnsi="Constantia" w:cs="Arial"/>
                <w:bCs/>
                <w:sz w:val="22"/>
                <w:szCs w:val="22"/>
              </w:rPr>
              <w:t>213 131 312</w:t>
            </w:r>
            <w:r w:rsidR="003B627A" w:rsidRPr="00AA665F">
              <w:rPr>
                <w:rFonts w:ascii="Constantia" w:hAnsi="Constantia" w:cs="Arial"/>
                <w:bCs/>
                <w:sz w:val="22"/>
                <w:szCs w:val="22"/>
                <w:lang w:val="en-US"/>
              </w:rPr>
              <w:t>6</w:t>
            </w:r>
          </w:p>
          <w:p w:rsidR="00FE7A8A" w:rsidRPr="00AA665F" w:rsidRDefault="003B627A" w:rsidP="00361EB8">
            <w:pPr>
              <w:jc w:val="both"/>
              <w:rPr>
                <w:rFonts w:ascii="Constantia" w:hAnsi="Constantia" w:cs="Arial"/>
                <w:bCs/>
                <w:lang w:val="en-US"/>
              </w:rPr>
            </w:pPr>
            <w:r w:rsidRPr="00AA665F">
              <w:rPr>
                <w:rFonts w:ascii="Constantia" w:hAnsi="Constantia" w:cs="Arial"/>
                <w:bCs/>
                <w:sz w:val="22"/>
                <w:szCs w:val="22"/>
              </w:rPr>
              <w:t>213 131 312</w:t>
            </w:r>
            <w:r w:rsidRPr="00AA665F">
              <w:rPr>
                <w:rFonts w:ascii="Constantia" w:hAnsi="Constantia" w:cs="Arial"/>
                <w:bCs/>
                <w:sz w:val="22"/>
                <w:szCs w:val="22"/>
                <w:lang w:val="en-US"/>
              </w:rPr>
              <w:t>8</w:t>
            </w:r>
          </w:p>
        </w:tc>
        <w:tc>
          <w:tcPr>
            <w:tcW w:w="216" w:type="dxa"/>
            <w:vMerge/>
          </w:tcPr>
          <w:p w:rsidR="00361EB8" w:rsidRPr="00361EB8" w:rsidRDefault="00361EB8" w:rsidP="00361EB8">
            <w:pPr>
              <w:jc w:val="both"/>
              <w:rPr>
                <w:rFonts w:ascii="Constantia" w:hAnsi="Constantia" w:cs="Arial"/>
                <w:b/>
              </w:rPr>
            </w:pPr>
          </w:p>
        </w:tc>
        <w:tc>
          <w:tcPr>
            <w:tcW w:w="4320" w:type="dxa"/>
            <w:gridSpan w:val="2"/>
            <w:vMerge/>
            <w:shd w:val="clear" w:color="auto" w:fill="auto"/>
          </w:tcPr>
          <w:p w:rsidR="00361EB8" w:rsidRPr="00361EB8" w:rsidRDefault="00361EB8" w:rsidP="00361EB8">
            <w:pPr>
              <w:jc w:val="both"/>
              <w:rPr>
                <w:rFonts w:ascii="Constantia" w:hAnsi="Constantia" w:cs="Arial"/>
                <w:b/>
              </w:rPr>
            </w:pPr>
          </w:p>
        </w:tc>
      </w:tr>
      <w:tr w:rsidR="00361EB8" w:rsidRPr="00361EB8" w:rsidTr="00805701">
        <w:trPr>
          <w:trHeight w:val="388"/>
          <w:tblCellSpacing w:w="15" w:type="dxa"/>
        </w:trPr>
        <w:tc>
          <w:tcPr>
            <w:tcW w:w="1429" w:type="dxa"/>
          </w:tcPr>
          <w:p w:rsidR="00361EB8" w:rsidRPr="00AA665F" w:rsidRDefault="00361EB8" w:rsidP="00361EB8">
            <w:pPr>
              <w:jc w:val="both"/>
              <w:rPr>
                <w:rFonts w:ascii="Constantia" w:hAnsi="Constantia" w:cs="Arial"/>
                <w:bCs/>
              </w:rPr>
            </w:pPr>
            <w:r w:rsidRPr="00AA665F">
              <w:rPr>
                <w:rFonts w:ascii="Constantia" w:hAnsi="Constantia" w:cs="Arial"/>
                <w:bCs/>
                <w:sz w:val="22"/>
                <w:szCs w:val="22"/>
                <w:lang w:val="en-US"/>
              </w:rPr>
              <w:t>Fax</w:t>
            </w:r>
            <w:r w:rsidRPr="00AA665F">
              <w:rPr>
                <w:rFonts w:ascii="Constantia" w:hAnsi="Constantia" w:cs="Arial"/>
                <w:bCs/>
                <w:sz w:val="22"/>
                <w:szCs w:val="22"/>
              </w:rPr>
              <w:t>:</w:t>
            </w:r>
          </w:p>
        </w:tc>
        <w:tc>
          <w:tcPr>
            <w:tcW w:w="3328" w:type="dxa"/>
            <w:shd w:val="clear" w:color="auto" w:fill="auto"/>
          </w:tcPr>
          <w:p w:rsidR="00361EB8" w:rsidRPr="00AA665F" w:rsidRDefault="00361EB8" w:rsidP="00361EB8">
            <w:pPr>
              <w:jc w:val="both"/>
              <w:rPr>
                <w:rFonts w:ascii="Constantia" w:hAnsi="Constantia" w:cs="Arial"/>
                <w:bCs/>
              </w:rPr>
            </w:pPr>
            <w:r w:rsidRPr="00AA665F">
              <w:rPr>
                <w:rFonts w:ascii="Constantia" w:hAnsi="Constantia" w:cs="Arial"/>
                <w:bCs/>
                <w:sz w:val="22"/>
                <w:szCs w:val="22"/>
              </w:rPr>
              <w:t>213 131 3180</w:t>
            </w:r>
          </w:p>
        </w:tc>
        <w:tc>
          <w:tcPr>
            <w:tcW w:w="216" w:type="dxa"/>
            <w:vMerge/>
          </w:tcPr>
          <w:p w:rsidR="00361EB8" w:rsidRPr="00361EB8" w:rsidRDefault="00361EB8" w:rsidP="00361EB8">
            <w:pPr>
              <w:jc w:val="both"/>
              <w:rPr>
                <w:rFonts w:ascii="Constantia" w:hAnsi="Constantia" w:cs="Arial"/>
                <w:b/>
              </w:rPr>
            </w:pPr>
          </w:p>
        </w:tc>
        <w:tc>
          <w:tcPr>
            <w:tcW w:w="4320" w:type="dxa"/>
            <w:gridSpan w:val="2"/>
            <w:vMerge/>
            <w:shd w:val="clear" w:color="auto" w:fill="auto"/>
          </w:tcPr>
          <w:p w:rsidR="00361EB8" w:rsidRPr="00361EB8" w:rsidRDefault="00361EB8" w:rsidP="00361EB8">
            <w:pPr>
              <w:jc w:val="both"/>
              <w:rPr>
                <w:rFonts w:ascii="Constantia" w:hAnsi="Constantia" w:cs="Arial"/>
                <w:b/>
              </w:rPr>
            </w:pPr>
          </w:p>
        </w:tc>
      </w:tr>
      <w:tr w:rsidR="00361EB8" w:rsidRPr="00361EB8" w:rsidTr="00805701">
        <w:trPr>
          <w:trHeight w:val="859"/>
          <w:tblCellSpacing w:w="15" w:type="dxa"/>
        </w:trPr>
        <w:tc>
          <w:tcPr>
            <w:tcW w:w="1429" w:type="dxa"/>
          </w:tcPr>
          <w:p w:rsidR="00361EB8" w:rsidRPr="00AA665F" w:rsidRDefault="00361EB8" w:rsidP="00361EB8">
            <w:pPr>
              <w:jc w:val="both"/>
              <w:rPr>
                <w:rFonts w:ascii="Constantia" w:hAnsi="Constantia" w:cs="Arial"/>
                <w:bCs/>
              </w:rPr>
            </w:pPr>
            <w:r w:rsidRPr="00AA665F">
              <w:rPr>
                <w:rFonts w:ascii="Constantia" w:hAnsi="Constantia" w:cs="Arial"/>
                <w:bCs/>
                <w:sz w:val="22"/>
                <w:szCs w:val="22"/>
                <w:lang w:val="en-US"/>
              </w:rPr>
              <w:t>E</w:t>
            </w:r>
            <w:r w:rsidRPr="00AA665F">
              <w:rPr>
                <w:rFonts w:ascii="Constantia" w:hAnsi="Constantia" w:cs="Arial"/>
                <w:bCs/>
                <w:sz w:val="22"/>
                <w:szCs w:val="22"/>
              </w:rPr>
              <w:t>-</w:t>
            </w:r>
            <w:r w:rsidRPr="00AA665F">
              <w:rPr>
                <w:rFonts w:ascii="Constantia" w:hAnsi="Constantia" w:cs="Arial"/>
                <w:bCs/>
                <w:sz w:val="22"/>
                <w:szCs w:val="22"/>
                <w:lang w:val="en-US"/>
              </w:rPr>
              <w:t>mail</w:t>
            </w:r>
            <w:r w:rsidRPr="00AA665F">
              <w:rPr>
                <w:rFonts w:ascii="Constantia" w:hAnsi="Constantia" w:cs="Arial"/>
                <w:bCs/>
                <w:sz w:val="22"/>
                <w:szCs w:val="22"/>
              </w:rPr>
              <w:t>:</w:t>
            </w:r>
          </w:p>
        </w:tc>
        <w:tc>
          <w:tcPr>
            <w:tcW w:w="3328" w:type="dxa"/>
            <w:shd w:val="clear" w:color="auto" w:fill="auto"/>
          </w:tcPr>
          <w:p w:rsidR="00361EB8" w:rsidRPr="00AA665F" w:rsidRDefault="0027693D" w:rsidP="00361EB8">
            <w:pPr>
              <w:jc w:val="both"/>
              <w:rPr>
                <w:rFonts w:ascii="Constantia" w:hAnsi="Constantia" w:cs="Arial"/>
                <w:bCs/>
              </w:rPr>
            </w:pPr>
            <w:hyperlink r:id="rId8" w:history="1">
              <w:r w:rsidR="00361EB8" w:rsidRPr="00AA665F">
                <w:rPr>
                  <w:rFonts w:ascii="Constantia" w:hAnsi="Constantia" w:cs="Arial"/>
                  <w:bCs/>
                  <w:sz w:val="22"/>
                  <w:szCs w:val="22"/>
                  <w:lang w:val="en-US"/>
                </w:rPr>
                <w:t>p</w:t>
              </w:r>
              <w:r w:rsidR="00361EB8" w:rsidRPr="00AA665F">
                <w:rPr>
                  <w:rFonts w:ascii="Constantia" w:hAnsi="Constantia" w:cs="Arial"/>
                  <w:bCs/>
                  <w:sz w:val="22"/>
                  <w:szCs w:val="22"/>
                </w:rPr>
                <w:t>.</w:t>
              </w:r>
              <w:r w:rsidR="00361EB8" w:rsidRPr="00AA665F">
                <w:rPr>
                  <w:rFonts w:ascii="Constantia" w:hAnsi="Constantia" w:cs="Arial"/>
                  <w:bCs/>
                  <w:sz w:val="22"/>
                  <w:szCs w:val="22"/>
                  <w:lang w:val="en-US"/>
                </w:rPr>
                <w:t>aliferi</w:t>
              </w:r>
              <w:r w:rsidR="00361EB8" w:rsidRPr="00AA665F">
                <w:rPr>
                  <w:rFonts w:ascii="Constantia" w:hAnsi="Constantia" w:cs="Arial"/>
                  <w:bCs/>
                  <w:sz w:val="22"/>
                  <w:szCs w:val="22"/>
                </w:rPr>
                <w:t>@</w:t>
              </w:r>
              <w:r w:rsidR="00361EB8" w:rsidRPr="00AA665F">
                <w:rPr>
                  <w:rFonts w:ascii="Constantia" w:hAnsi="Constantia" w:cs="Arial"/>
                  <w:bCs/>
                  <w:sz w:val="22"/>
                  <w:szCs w:val="22"/>
                  <w:lang w:val="en-US"/>
                </w:rPr>
                <w:t>ydmed</w:t>
              </w:r>
              <w:r w:rsidR="00361EB8" w:rsidRPr="00AA665F">
                <w:rPr>
                  <w:rFonts w:ascii="Constantia" w:hAnsi="Constantia" w:cs="Arial"/>
                  <w:bCs/>
                  <w:sz w:val="22"/>
                  <w:szCs w:val="22"/>
                </w:rPr>
                <w:t>.</w:t>
              </w:r>
              <w:r w:rsidR="00361EB8" w:rsidRPr="00AA665F">
                <w:rPr>
                  <w:rFonts w:ascii="Constantia" w:hAnsi="Constantia" w:cs="Arial"/>
                  <w:bCs/>
                  <w:sz w:val="22"/>
                  <w:szCs w:val="22"/>
                  <w:lang w:val="en-US"/>
                </w:rPr>
                <w:t>gov</w:t>
              </w:r>
              <w:r w:rsidR="00361EB8" w:rsidRPr="00AA665F">
                <w:rPr>
                  <w:rFonts w:ascii="Constantia" w:hAnsi="Constantia" w:cs="Arial"/>
                  <w:bCs/>
                  <w:sz w:val="22"/>
                  <w:szCs w:val="22"/>
                </w:rPr>
                <w:t>.</w:t>
              </w:r>
              <w:r w:rsidR="00361EB8" w:rsidRPr="00AA665F">
                <w:rPr>
                  <w:rFonts w:ascii="Constantia" w:hAnsi="Constantia" w:cs="Arial"/>
                  <w:bCs/>
                  <w:sz w:val="22"/>
                  <w:szCs w:val="22"/>
                  <w:lang w:val="en-US"/>
                </w:rPr>
                <w:t>gr</w:t>
              </w:r>
            </w:hyperlink>
            <w:r w:rsidR="00361EB8" w:rsidRPr="00AA665F">
              <w:rPr>
                <w:rFonts w:ascii="Constantia" w:hAnsi="Constantia" w:cs="Arial"/>
                <w:bCs/>
                <w:sz w:val="22"/>
                <w:szCs w:val="22"/>
              </w:rPr>
              <w:t xml:space="preserve"> </w:t>
            </w:r>
          </w:p>
          <w:p w:rsidR="00FE7A8A" w:rsidRPr="00AA665F" w:rsidRDefault="0027693D" w:rsidP="00FE7A8A">
            <w:pPr>
              <w:jc w:val="both"/>
              <w:rPr>
                <w:rFonts w:ascii="Constantia" w:hAnsi="Constantia" w:cs="Arial"/>
                <w:bCs/>
              </w:rPr>
            </w:pPr>
            <w:hyperlink r:id="rId9" w:history="1">
              <w:r w:rsidR="00FE7A8A" w:rsidRPr="00AA665F">
                <w:rPr>
                  <w:rStyle w:val="-"/>
                  <w:rFonts w:ascii="Constantia" w:hAnsi="Constantia" w:cs="Arial"/>
                  <w:bCs/>
                  <w:color w:val="auto"/>
                  <w:sz w:val="22"/>
                  <w:szCs w:val="22"/>
                  <w:u w:val="none"/>
                  <w:lang w:val="en-US"/>
                </w:rPr>
                <w:t>e</w:t>
              </w:r>
              <w:r w:rsidR="00FE7A8A" w:rsidRPr="00AA665F">
                <w:rPr>
                  <w:rStyle w:val="-"/>
                  <w:rFonts w:ascii="Constantia" w:hAnsi="Constantia" w:cs="Arial"/>
                  <w:bCs/>
                  <w:color w:val="auto"/>
                  <w:sz w:val="22"/>
                  <w:szCs w:val="22"/>
                  <w:u w:val="none"/>
                </w:rPr>
                <w:t>.</w:t>
              </w:r>
              <w:r w:rsidR="00FE7A8A" w:rsidRPr="00AA665F">
                <w:rPr>
                  <w:rStyle w:val="-"/>
                  <w:rFonts w:ascii="Constantia" w:hAnsi="Constantia" w:cs="Arial"/>
                  <w:bCs/>
                  <w:color w:val="auto"/>
                  <w:sz w:val="22"/>
                  <w:szCs w:val="22"/>
                  <w:u w:val="none"/>
                  <w:lang w:val="en-US"/>
                </w:rPr>
                <w:t>kontomina</w:t>
              </w:r>
              <w:r w:rsidR="00FE7A8A" w:rsidRPr="00AA665F">
                <w:rPr>
                  <w:rStyle w:val="-"/>
                  <w:rFonts w:ascii="Constantia" w:hAnsi="Constantia" w:cs="Arial"/>
                  <w:bCs/>
                  <w:color w:val="auto"/>
                  <w:sz w:val="22"/>
                  <w:szCs w:val="22"/>
                  <w:u w:val="none"/>
                </w:rPr>
                <w:t>@</w:t>
              </w:r>
              <w:r w:rsidR="00FE7A8A" w:rsidRPr="00AA665F">
                <w:rPr>
                  <w:rStyle w:val="-"/>
                  <w:rFonts w:ascii="Constantia" w:hAnsi="Constantia" w:cs="Arial"/>
                  <w:bCs/>
                  <w:color w:val="auto"/>
                  <w:sz w:val="22"/>
                  <w:szCs w:val="22"/>
                  <w:u w:val="none"/>
                  <w:lang w:val="en-US"/>
                </w:rPr>
                <w:t>ydmed</w:t>
              </w:r>
              <w:r w:rsidR="00FE7A8A" w:rsidRPr="00AA665F">
                <w:rPr>
                  <w:rStyle w:val="-"/>
                  <w:rFonts w:ascii="Constantia" w:hAnsi="Constantia" w:cs="Arial"/>
                  <w:bCs/>
                  <w:color w:val="auto"/>
                  <w:sz w:val="22"/>
                  <w:szCs w:val="22"/>
                  <w:u w:val="none"/>
                </w:rPr>
                <w:t>.</w:t>
              </w:r>
              <w:r w:rsidR="00FE7A8A" w:rsidRPr="00AA665F">
                <w:rPr>
                  <w:rStyle w:val="-"/>
                  <w:rFonts w:ascii="Constantia" w:hAnsi="Constantia" w:cs="Arial"/>
                  <w:bCs/>
                  <w:color w:val="auto"/>
                  <w:sz w:val="22"/>
                  <w:szCs w:val="22"/>
                  <w:u w:val="none"/>
                  <w:lang w:val="en-US"/>
                </w:rPr>
                <w:t>gov</w:t>
              </w:r>
              <w:r w:rsidR="00FE7A8A" w:rsidRPr="00AA665F">
                <w:rPr>
                  <w:rStyle w:val="-"/>
                  <w:rFonts w:ascii="Constantia" w:hAnsi="Constantia" w:cs="Arial"/>
                  <w:bCs/>
                  <w:color w:val="auto"/>
                  <w:sz w:val="22"/>
                  <w:szCs w:val="22"/>
                  <w:u w:val="none"/>
                </w:rPr>
                <w:t>.</w:t>
              </w:r>
              <w:r w:rsidR="00FE7A8A" w:rsidRPr="00AA665F">
                <w:rPr>
                  <w:rStyle w:val="-"/>
                  <w:rFonts w:ascii="Constantia" w:hAnsi="Constantia" w:cs="Arial"/>
                  <w:bCs/>
                  <w:color w:val="auto"/>
                  <w:sz w:val="22"/>
                  <w:szCs w:val="22"/>
                  <w:u w:val="none"/>
                  <w:lang w:val="en-US"/>
                </w:rPr>
                <w:t>gr</w:t>
              </w:r>
            </w:hyperlink>
          </w:p>
          <w:p w:rsidR="00FE7A8A" w:rsidRPr="00AA665F" w:rsidRDefault="003B627A" w:rsidP="00FE7A8A">
            <w:pPr>
              <w:jc w:val="both"/>
              <w:rPr>
                <w:rFonts w:ascii="Constantia" w:hAnsi="Constantia" w:cs="Arial"/>
                <w:bCs/>
              </w:rPr>
            </w:pPr>
            <w:proofErr w:type="spellStart"/>
            <w:r w:rsidRPr="00AA665F">
              <w:rPr>
                <w:rFonts w:ascii="Constantia" w:hAnsi="Constantia" w:cs="Arial"/>
                <w:bCs/>
                <w:sz w:val="22"/>
                <w:szCs w:val="22"/>
                <w:lang w:val="en-US"/>
              </w:rPr>
              <w:t>chr</w:t>
            </w:r>
            <w:proofErr w:type="spellEnd"/>
            <w:r w:rsidRPr="00AA665F">
              <w:rPr>
                <w:rFonts w:ascii="Constantia" w:hAnsi="Constantia" w:cs="Arial"/>
                <w:bCs/>
                <w:sz w:val="22"/>
                <w:szCs w:val="22"/>
              </w:rPr>
              <w:t>.</w:t>
            </w:r>
            <w:proofErr w:type="spellStart"/>
            <w:r w:rsidR="00FE7A8A" w:rsidRPr="00AA665F">
              <w:rPr>
                <w:rFonts w:ascii="Constantia" w:hAnsi="Constantia" w:cs="Arial"/>
                <w:bCs/>
                <w:sz w:val="22"/>
                <w:szCs w:val="22"/>
                <w:lang w:val="en-US"/>
              </w:rPr>
              <w:t>chazaki</w:t>
            </w:r>
            <w:proofErr w:type="spellEnd"/>
            <w:r w:rsidR="00FE7A8A" w:rsidRPr="00AA665F">
              <w:rPr>
                <w:rFonts w:ascii="Constantia" w:hAnsi="Constantia" w:cs="Arial"/>
                <w:bCs/>
                <w:sz w:val="22"/>
                <w:szCs w:val="22"/>
              </w:rPr>
              <w:t>@</w:t>
            </w:r>
            <w:proofErr w:type="spellStart"/>
            <w:r w:rsidR="00FE7A8A" w:rsidRPr="00AA665F">
              <w:rPr>
                <w:rFonts w:ascii="Constantia" w:hAnsi="Constantia" w:cs="Arial"/>
                <w:bCs/>
                <w:sz w:val="22"/>
                <w:szCs w:val="22"/>
                <w:lang w:val="en-US"/>
              </w:rPr>
              <w:t>ydmed</w:t>
            </w:r>
            <w:proofErr w:type="spellEnd"/>
            <w:r w:rsidR="00FE7A8A" w:rsidRPr="00AA665F">
              <w:rPr>
                <w:rFonts w:ascii="Constantia" w:hAnsi="Constantia" w:cs="Arial"/>
                <w:bCs/>
                <w:sz w:val="22"/>
                <w:szCs w:val="22"/>
              </w:rPr>
              <w:t>.</w:t>
            </w:r>
            <w:proofErr w:type="spellStart"/>
            <w:r w:rsidR="00FE7A8A" w:rsidRPr="00AA665F">
              <w:rPr>
                <w:rFonts w:ascii="Constantia" w:hAnsi="Constantia" w:cs="Arial"/>
                <w:bCs/>
                <w:sz w:val="22"/>
                <w:szCs w:val="22"/>
                <w:lang w:val="en-US"/>
              </w:rPr>
              <w:t>gov</w:t>
            </w:r>
            <w:proofErr w:type="spellEnd"/>
            <w:r w:rsidR="00FE7A8A" w:rsidRPr="00AA665F">
              <w:rPr>
                <w:rFonts w:ascii="Constantia" w:hAnsi="Constantia" w:cs="Arial"/>
                <w:bCs/>
                <w:sz w:val="22"/>
                <w:szCs w:val="22"/>
              </w:rPr>
              <w:t>.</w:t>
            </w:r>
            <w:proofErr w:type="spellStart"/>
            <w:r w:rsidR="00FE7A8A" w:rsidRPr="00AA665F">
              <w:rPr>
                <w:rFonts w:ascii="Constantia" w:hAnsi="Constantia" w:cs="Arial"/>
                <w:bCs/>
                <w:sz w:val="22"/>
                <w:szCs w:val="22"/>
                <w:lang w:val="en-US"/>
              </w:rPr>
              <w:t>gr</w:t>
            </w:r>
            <w:proofErr w:type="spellEnd"/>
          </w:p>
        </w:tc>
        <w:tc>
          <w:tcPr>
            <w:tcW w:w="216" w:type="dxa"/>
            <w:vMerge/>
          </w:tcPr>
          <w:p w:rsidR="00361EB8" w:rsidRPr="00361EB8" w:rsidRDefault="00361EB8" w:rsidP="00361EB8">
            <w:pPr>
              <w:jc w:val="both"/>
              <w:rPr>
                <w:rFonts w:ascii="Constantia" w:hAnsi="Constantia" w:cs="Arial"/>
                <w:b/>
              </w:rPr>
            </w:pPr>
          </w:p>
        </w:tc>
        <w:tc>
          <w:tcPr>
            <w:tcW w:w="4320" w:type="dxa"/>
            <w:gridSpan w:val="2"/>
            <w:vMerge/>
            <w:shd w:val="clear" w:color="auto" w:fill="auto"/>
          </w:tcPr>
          <w:p w:rsidR="00361EB8" w:rsidRPr="00361EB8" w:rsidRDefault="00361EB8" w:rsidP="00361EB8">
            <w:pPr>
              <w:jc w:val="both"/>
              <w:rPr>
                <w:rFonts w:ascii="Constantia" w:hAnsi="Constantia" w:cs="Arial"/>
                <w:b/>
              </w:rPr>
            </w:pPr>
          </w:p>
        </w:tc>
      </w:tr>
    </w:tbl>
    <w:p w:rsidR="00361EB8" w:rsidRPr="00361EB8" w:rsidRDefault="00361EB8" w:rsidP="00361EB8">
      <w:pPr>
        <w:ind w:right="-57"/>
        <w:jc w:val="both"/>
        <w:rPr>
          <w:rFonts w:ascii="Constantia" w:hAnsi="Constantia"/>
          <w:b/>
          <w:bCs/>
        </w:rPr>
      </w:pPr>
    </w:p>
    <w:p w:rsidR="00751E0F" w:rsidRDefault="00751E0F" w:rsidP="00751E0F">
      <w:pPr>
        <w:pStyle w:val="a3"/>
        <w:spacing w:after="0" w:line="240" w:lineRule="auto"/>
        <w:ind w:firstLine="720"/>
        <w:rPr>
          <w:rFonts w:ascii="Constantia" w:hAnsi="Constantia"/>
        </w:rPr>
      </w:pPr>
      <w:r>
        <w:rPr>
          <w:rFonts w:ascii="Constantia" w:hAnsi="Constantia"/>
          <w:b/>
          <w:bCs/>
        </w:rPr>
        <w:t>Θέμα:</w:t>
      </w:r>
      <w:r>
        <w:rPr>
          <w:rFonts w:ascii="Constantia" w:hAnsi="Constantia"/>
        </w:rPr>
        <w:t xml:space="preserve"> «</w:t>
      </w:r>
      <w:r w:rsidR="00290EC4">
        <w:rPr>
          <w:rFonts w:ascii="Constantia" w:hAnsi="Constantia"/>
          <w:b/>
        </w:rPr>
        <w:t>Απλούστευση και ανασχεδιασμός</w:t>
      </w:r>
      <w:r>
        <w:rPr>
          <w:rFonts w:ascii="Constantia" w:hAnsi="Constantia"/>
          <w:b/>
        </w:rPr>
        <w:t xml:space="preserve"> διοικητικών διαδικασιών</w:t>
      </w:r>
      <w:r>
        <w:rPr>
          <w:rFonts w:ascii="Constantia" w:hAnsi="Constantia"/>
        </w:rPr>
        <w:t>».</w:t>
      </w:r>
    </w:p>
    <w:p w:rsidR="00751E0F" w:rsidRDefault="00751E0F" w:rsidP="00751E0F">
      <w:pPr>
        <w:pStyle w:val="a3"/>
        <w:spacing w:after="0" w:line="240" w:lineRule="auto"/>
        <w:ind w:firstLine="720"/>
        <w:jc w:val="center"/>
        <w:rPr>
          <w:rFonts w:ascii="Constantia" w:hAnsi="Constantia"/>
        </w:rPr>
      </w:pPr>
    </w:p>
    <w:p w:rsidR="00751E0F" w:rsidRDefault="00751E0F" w:rsidP="00D61753">
      <w:pPr>
        <w:pStyle w:val="a3"/>
        <w:spacing w:after="0" w:line="240" w:lineRule="auto"/>
        <w:ind w:firstLine="720"/>
        <w:rPr>
          <w:rFonts w:ascii="Constantia" w:eastAsiaTheme="minorHAnsi" w:hAnsi="Constantia" w:cs="MgHelveticaUCPol"/>
          <w:lang w:eastAsia="en-US"/>
        </w:rPr>
      </w:pPr>
      <w:r>
        <w:rPr>
          <w:rFonts w:ascii="Constantia" w:hAnsi="Constantia"/>
        </w:rPr>
        <w:t xml:space="preserve">Το Υπουργείο Εσωτερικών και Διοικητικής Ανασυγκρότησης (πρώην Υπουργείο Διοικητικής Μεταρρύθμισης και Ηλεκτρονικής Διακυβέρνησης) μέσω της Διεύθυνσης </w:t>
      </w:r>
      <w:r>
        <w:rPr>
          <w:rFonts w:ascii="Constantia" w:eastAsia="Calibri" w:hAnsi="Constantia"/>
        </w:rPr>
        <w:t>Απλούστευσης Διαδικασιών και Παροχής Υπηρεσιών Δημοσίου</w:t>
      </w:r>
      <w:r>
        <w:rPr>
          <w:rFonts w:ascii="Constantia" w:hAnsi="Constantia"/>
        </w:rPr>
        <w:t xml:space="preserve">, έχει </w:t>
      </w:r>
      <w:r w:rsidR="00D61753">
        <w:rPr>
          <w:rFonts w:ascii="Constantia" w:hAnsi="Constantia"/>
        </w:rPr>
        <w:t>ως επιχειρησιακ</w:t>
      </w:r>
      <w:r w:rsidR="00011E2D">
        <w:rPr>
          <w:rFonts w:ascii="Constantia" w:hAnsi="Constantia"/>
        </w:rPr>
        <w:t>ούς</w:t>
      </w:r>
      <w:r w:rsidR="00D61753">
        <w:rPr>
          <w:rFonts w:ascii="Constantia" w:hAnsi="Constantia"/>
        </w:rPr>
        <w:t xml:space="preserve"> στόχους την</w:t>
      </w:r>
      <w:r w:rsidR="00D61753" w:rsidRPr="00D61753">
        <w:rPr>
          <w:rFonts w:ascii="Constantia" w:eastAsiaTheme="minorHAnsi" w:hAnsi="Constantia" w:cs="MgHelveticaUCPol"/>
          <w:lang w:eastAsia="en-US"/>
        </w:rPr>
        <w:t xml:space="preserve"> αξιολόγηση, βελτίωση και επιτάχυνση των παρεχόμενων υπηρεσιών προς τους πολίτες και τις επιχειρήσεις, μέσω της εκπόνησης καινοτόμων δράσεων </w:t>
      </w:r>
      <w:r w:rsidR="007C7018">
        <w:rPr>
          <w:rFonts w:ascii="Constantia" w:eastAsiaTheme="minorHAnsi" w:hAnsi="Constantia" w:cs="MgHelveticaUCPol"/>
          <w:lang w:eastAsia="en-US"/>
        </w:rPr>
        <w:t xml:space="preserve">καθώς </w:t>
      </w:r>
      <w:r w:rsidR="00D61753" w:rsidRPr="00D61753">
        <w:rPr>
          <w:rFonts w:ascii="Constantia" w:eastAsiaTheme="minorHAnsi" w:hAnsi="Constantia" w:cs="MgHelveticaUCPol"/>
          <w:lang w:eastAsia="en-US"/>
        </w:rPr>
        <w:t>και τη διαμόρφωση πολιτικών για την απλούστευση και</w:t>
      </w:r>
      <w:r w:rsidR="00D61753">
        <w:rPr>
          <w:rFonts w:ascii="Constantia" w:eastAsiaTheme="minorHAnsi" w:hAnsi="Constantia" w:cs="MgHelveticaUCPol"/>
          <w:lang w:eastAsia="en-US"/>
        </w:rPr>
        <w:t xml:space="preserve"> </w:t>
      </w:r>
      <w:r w:rsidR="00D61753" w:rsidRPr="00D61753">
        <w:rPr>
          <w:rFonts w:ascii="Constantia" w:eastAsiaTheme="minorHAnsi" w:hAnsi="Constantia" w:cs="MgHelveticaUCPol"/>
          <w:lang w:eastAsia="en-US"/>
        </w:rPr>
        <w:t>σύντμηση των διοικητικών διαδικασιών.</w:t>
      </w:r>
    </w:p>
    <w:p w:rsidR="00D61753" w:rsidRPr="00D61753" w:rsidRDefault="00D61753" w:rsidP="00D61753">
      <w:pPr>
        <w:pStyle w:val="a3"/>
        <w:spacing w:after="0" w:line="240" w:lineRule="auto"/>
        <w:ind w:firstLine="720"/>
        <w:rPr>
          <w:rFonts w:ascii="Constantia" w:hAnsi="Constantia"/>
        </w:rPr>
      </w:pPr>
    </w:p>
    <w:p w:rsidR="00751E0F" w:rsidRDefault="00751E0F" w:rsidP="00751E0F">
      <w:pPr>
        <w:pStyle w:val="a3"/>
        <w:spacing w:after="0" w:line="240" w:lineRule="auto"/>
        <w:ind w:firstLine="720"/>
        <w:rPr>
          <w:rFonts w:ascii="Constantia" w:hAnsi="Constantia"/>
        </w:rPr>
      </w:pPr>
      <w:r w:rsidRPr="00D61753">
        <w:rPr>
          <w:rFonts w:ascii="Constantia" w:hAnsi="Constantia"/>
        </w:rPr>
        <w:t>«</w:t>
      </w:r>
      <w:r w:rsidRPr="00D61753">
        <w:rPr>
          <w:rFonts w:ascii="Constantia" w:hAnsi="Constantia"/>
          <w:i/>
        </w:rPr>
        <w:t>Απλούστευση διαδικασιών</w:t>
      </w:r>
      <w:r w:rsidRPr="00D61753">
        <w:rPr>
          <w:rFonts w:ascii="Constantia" w:hAnsi="Constantia"/>
        </w:rPr>
        <w:t>» είναι η συνεχής και συστηματική αναθεώρηση</w:t>
      </w:r>
      <w:r>
        <w:rPr>
          <w:rFonts w:ascii="Constantia" w:hAnsi="Constantia"/>
        </w:rPr>
        <w:t xml:space="preserve"> των νομοθετικών και γενικότερα των κανονιστικών ρυθμίσεων και διοικητικών πρακτικών που καθορίζουν τις διοικητικές διαδικασίες, ώστε να είναι συμβατές με τις αρχές της καλής νομοθέτησης και της αποτελεσματικής λειτουργίας των δημοσίων υπηρεσιών προς εξυπηρέτηση του πολίτη και της επιχείρησης.</w:t>
      </w:r>
    </w:p>
    <w:p w:rsidR="00FA69C7" w:rsidRDefault="00FA69C7" w:rsidP="00751E0F">
      <w:pPr>
        <w:pStyle w:val="a3"/>
        <w:spacing w:after="0" w:line="240" w:lineRule="auto"/>
        <w:ind w:firstLine="720"/>
        <w:rPr>
          <w:rFonts w:ascii="Constantia" w:hAnsi="Constantia"/>
        </w:rPr>
      </w:pPr>
    </w:p>
    <w:p w:rsidR="00FA69C7" w:rsidRDefault="00FA69C7" w:rsidP="00751E0F">
      <w:pPr>
        <w:pStyle w:val="2"/>
        <w:spacing w:after="0" w:line="240" w:lineRule="auto"/>
        <w:ind w:firstLine="720"/>
        <w:jc w:val="both"/>
        <w:rPr>
          <w:rFonts w:ascii="Constantia" w:hAnsi="Constantia"/>
        </w:rPr>
      </w:pPr>
    </w:p>
    <w:p w:rsidR="00FA69C7" w:rsidRDefault="00FA69C7" w:rsidP="00751E0F">
      <w:pPr>
        <w:pStyle w:val="2"/>
        <w:spacing w:after="0" w:line="240" w:lineRule="auto"/>
        <w:ind w:firstLine="720"/>
        <w:jc w:val="both"/>
        <w:rPr>
          <w:rFonts w:ascii="Constantia" w:hAnsi="Constantia"/>
        </w:rPr>
      </w:pPr>
    </w:p>
    <w:p w:rsidR="00751E0F" w:rsidRDefault="00751E0F" w:rsidP="001C22EC">
      <w:pPr>
        <w:pStyle w:val="2"/>
        <w:spacing w:after="0" w:line="240" w:lineRule="auto"/>
        <w:ind w:right="-58" w:firstLine="720"/>
        <w:jc w:val="both"/>
        <w:rPr>
          <w:rFonts w:ascii="Constantia" w:hAnsi="Constantia"/>
        </w:rPr>
      </w:pPr>
      <w:r>
        <w:rPr>
          <w:rFonts w:ascii="Constantia" w:hAnsi="Constantia"/>
        </w:rPr>
        <w:lastRenderedPageBreak/>
        <w:t xml:space="preserve">Η πολυπλοκότητα των διοικητικών διαδικασιών πέραν της ταλαιπωρίας που συνεπάγεται για τους πολίτες και τις επιχειρήσεις, αλλά και για τους ίδιους τους υπαλλήλους, παρεμποδίζει τη δημιουργία και την εύρυθμη λειτουργία των επιχειρήσεων, αποθαρρύνει την ανάληψη πρωτοβουλιών και αποτελεί εμπόδιο στην αύξηση της απασχόλησης και στην ανάπτυξη της οικονομίας γενικότερα. </w:t>
      </w:r>
    </w:p>
    <w:p w:rsidR="00751E0F" w:rsidRDefault="00751E0F" w:rsidP="00751E0F">
      <w:pPr>
        <w:pStyle w:val="a3"/>
        <w:spacing w:after="0" w:line="240" w:lineRule="auto"/>
        <w:rPr>
          <w:rFonts w:ascii="Constantia" w:hAnsi="Constantia"/>
        </w:rPr>
      </w:pPr>
      <w:r>
        <w:rPr>
          <w:rFonts w:ascii="Constantia" w:hAnsi="Constantia"/>
        </w:rPr>
        <w:t xml:space="preserve"> </w:t>
      </w:r>
      <w:r>
        <w:rPr>
          <w:rFonts w:ascii="Constantia" w:hAnsi="Constantia"/>
        </w:rPr>
        <w:tab/>
      </w:r>
    </w:p>
    <w:p w:rsidR="00751E0F" w:rsidRDefault="00751E0F" w:rsidP="00751E0F">
      <w:pPr>
        <w:pStyle w:val="a3"/>
        <w:spacing w:after="0" w:line="240" w:lineRule="auto"/>
        <w:ind w:firstLine="720"/>
        <w:rPr>
          <w:rFonts w:ascii="Constantia" w:hAnsi="Constantia"/>
        </w:rPr>
      </w:pPr>
      <w:r>
        <w:rPr>
          <w:rFonts w:ascii="Constantia" w:hAnsi="Constantia"/>
        </w:rPr>
        <w:t>Η απλούστευση του πολυδαίδαλου κανονιστικού πλαισίου που καθορίζει τις διοικητικές διαδικασίες, είναι ένα από τα σταθερά επαναλαμβανόμενα αιτήματα των πολιτών και των επιχειρήσεων, η ικανοποίηση του οποίου αποτελεί επιτελικό και διαρκή στόχο της Υπηρεσίας μας.</w:t>
      </w:r>
    </w:p>
    <w:p w:rsidR="00751E0F" w:rsidRDefault="00751E0F" w:rsidP="00751E0F">
      <w:pPr>
        <w:pStyle w:val="a3"/>
        <w:spacing w:after="0" w:line="240" w:lineRule="auto"/>
        <w:ind w:firstLine="720"/>
        <w:rPr>
          <w:rFonts w:ascii="Constantia" w:hAnsi="Constantia"/>
        </w:rPr>
      </w:pPr>
    </w:p>
    <w:p w:rsidR="00751E0F" w:rsidRDefault="00751E0F" w:rsidP="00751E0F">
      <w:pPr>
        <w:pStyle w:val="a3"/>
        <w:spacing w:after="0" w:line="240" w:lineRule="auto"/>
        <w:ind w:firstLine="720"/>
        <w:rPr>
          <w:rFonts w:ascii="Constantia" w:hAnsi="Constantia"/>
        </w:rPr>
      </w:pPr>
      <w:r>
        <w:rPr>
          <w:rFonts w:ascii="Constantia" w:hAnsi="Constantia"/>
        </w:rPr>
        <w:t xml:space="preserve">Βασικές νομοθετικές διατάξεις που πλαισιώνουν τις δράσεις απλούστευσης των διοικητικών διαδικασιών είναι οι κάτωθι: </w:t>
      </w:r>
    </w:p>
    <w:p w:rsidR="00751E0F" w:rsidRDefault="00751E0F" w:rsidP="00751E0F">
      <w:pPr>
        <w:pStyle w:val="a3"/>
        <w:spacing w:after="0" w:line="240" w:lineRule="auto"/>
        <w:ind w:firstLine="720"/>
        <w:rPr>
          <w:rFonts w:ascii="Constantia" w:hAnsi="Constantia"/>
        </w:rPr>
      </w:pPr>
    </w:p>
    <w:p w:rsidR="00751E0F" w:rsidRDefault="00751E0F" w:rsidP="001C22EC">
      <w:pPr>
        <w:numPr>
          <w:ilvl w:val="0"/>
          <w:numId w:val="1"/>
        </w:numPr>
        <w:ind w:right="-58"/>
        <w:jc w:val="both"/>
        <w:rPr>
          <w:rFonts w:ascii="Constantia" w:hAnsi="Constantia"/>
        </w:rPr>
      </w:pPr>
      <w:r>
        <w:rPr>
          <w:rFonts w:ascii="Constantia" w:hAnsi="Constantia"/>
          <w:b/>
          <w:bCs/>
        </w:rPr>
        <w:t>άρθρο 25 παρ. 13 του</w:t>
      </w:r>
      <w:r>
        <w:rPr>
          <w:rFonts w:ascii="Constantia" w:hAnsi="Constantia"/>
        </w:rPr>
        <w:t xml:space="preserve"> </w:t>
      </w:r>
      <w:r>
        <w:rPr>
          <w:rFonts w:ascii="Constantia" w:hAnsi="Constantia"/>
          <w:b/>
          <w:bCs/>
        </w:rPr>
        <w:t>ν. 2539/1997</w:t>
      </w:r>
      <w:r>
        <w:rPr>
          <w:rFonts w:ascii="Constantia" w:hAnsi="Constantia"/>
        </w:rPr>
        <w:t xml:space="preserve"> «</w:t>
      </w:r>
      <w:r>
        <w:rPr>
          <w:rFonts w:ascii="Constantia" w:hAnsi="Constantia"/>
          <w:i/>
          <w:iCs/>
        </w:rPr>
        <w:t>Συγκρότηση της Πρωτοβάθμιας Τοπικής Αυτοδιοίκησης</w:t>
      </w:r>
      <w:r>
        <w:rPr>
          <w:rFonts w:ascii="Constantia" w:hAnsi="Constantia"/>
        </w:rPr>
        <w:t>» (ΦΕΚ 244/Α΄/4.12.1997),</w:t>
      </w:r>
    </w:p>
    <w:p w:rsidR="00751E0F" w:rsidRDefault="00751E0F" w:rsidP="00751E0F">
      <w:pPr>
        <w:pStyle w:val="2"/>
        <w:spacing w:after="0" w:line="240" w:lineRule="auto"/>
        <w:rPr>
          <w:rFonts w:ascii="Constantia" w:hAnsi="Constantia"/>
          <w:bCs/>
        </w:rPr>
      </w:pPr>
    </w:p>
    <w:p w:rsidR="00751E0F" w:rsidRDefault="00751E0F" w:rsidP="00751E0F">
      <w:pPr>
        <w:pStyle w:val="a3"/>
        <w:numPr>
          <w:ilvl w:val="0"/>
          <w:numId w:val="1"/>
        </w:numPr>
        <w:spacing w:after="0" w:line="240" w:lineRule="auto"/>
        <w:rPr>
          <w:rFonts w:ascii="Constantia" w:hAnsi="Constantia"/>
        </w:rPr>
      </w:pPr>
      <w:r>
        <w:rPr>
          <w:rFonts w:ascii="Constantia" w:hAnsi="Constantia"/>
          <w:b/>
          <w:bCs/>
        </w:rPr>
        <w:t>άρθρο 10 παρ. 1 του ν. 3230/2004</w:t>
      </w:r>
      <w:r>
        <w:rPr>
          <w:rFonts w:ascii="Constantia" w:hAnsi="Constantia"/>
          <w:b/>
          <w:bCs/>
          <w:i/>
          <w:iCs/>
        </w:rPr>
        <w:t xml:space="preserve"> </w:t>
      </w:r>
      <w:r>
        <w:rPr>
          <w:rFonts w:ascii="Constantia" w:hAnsi="Constantia"/>
        </w:rPr>
        <w:t>«</w:t>
      </w:r>
      <w:r>
        <w:rPr>
          <w:rFonts w:ascii="Constantia" w:hAnsi="Constantia"/>
          <w:i/>
          <w:iCs/>
        </w:rPr>
        <w:t>Καθιέρωση συστήματος διοίκησης με στόχους, μέτρηση της αποδοτικότητας και άλλες διατάξεις</w:t>
      </w:r>
      <w:r>
        <w:rPr>
          <w:rFonts w:ascii="Constantia" w:hAnsi="Constantia"/>
        </w:rPr>
        <w:t>» (ΦΕΚ 44/Α΄/11.02.2004),</w:t>
      </w:r>
    </w:p>
    <w:p w:rsidR="00751E0F" w:rsidRDefault="00751E0F" w:rsidP="00751E0F">
      <w:pPr>
        <w:pStyle w:val="a3"/>
        <w:spacing w:after="0" w:line="240" w:lineRule="auto"/>
        <w:ind w:firstLine="720"/>
        <w:rPr>
          <w:rFonts w:ascii="Constantia" w:hAnsi="Constantia"/>
        </w:rPr>
      </w:pPr>
    </w:p>
    <w:p w:rsidR="00751E0F" w:rsidRDefault="00751E0F" w:rsidP="00751E0F">
      <w:pPr>
        <w:pStyle w:val="a3"/>
        <w:numPr>
          <w:ilvl w:val="0"/>
          <w:numId w:val="1"/>
        </w:numPr>
        <w:spacing w:after="0" w:line="240" w:lineRule="auto"/>
        <w:rPr>
          <w:rFonts w:ascii="Constantia" w:hAnsi="Constantia"/>
        </w:rPr>
      </w:pPr>
      <w:r>
        <w:rPr>
          <w:rFonts w:ascii="Constantia" w:hAnsi="Constantia"/>
          <w:b/>
          <w:bCs/>
        </w:rPr>
        <w:t>άρθρο 6 παρ. 1 και άρθρο 10 παρ. 2 του ν. 3844/2010</w:t>
      </w:r>
      <w:r>
        <w:rPr>
          <w:rFonts w:ascii="Constantia" w:hAnsi="Constantia"/>
          <w:b/>
          <w:bCs/>
          <w:i/>
          <w:iCs/>
        </w:rPr>
        <w:t xml:space="preserve"> «</w:t>
      </w:r>
      <w:r>
        <w:rPr>
          <w:rFonts w:ascii="Constantia" w:hAnsi="Constantia"/>
          <w:i/>
          <w:iCs/>
        </w:rPr>
        <w:t xml:space="preserve">Προσαρμογή της ελληνικής νομοθεσίας στην Οδηγία 2006/123 του Ευρωπαϊκού Κοινοβουλίου και του Συμβουλίου σχετικά με τις υπηρεσίες στην εσωτερική αγορά και άλλες διατάξεις» </w:t>
      </w:r>
      <w:r>
        <w:rPr>
          <w:rFonts w:ascii="Constantia" w:hAnsi="Constantia"/>
        </w:rPr>
        <w:t>(ΦΕΚ 63/Α΄/3.05.2010).</w:t>
      </w:r>
    </w:p>
    <w:p w:rsidR="00751E0F" w:rsidRDefault="00751E0F" w:rsidP="00751E0F">
      <w:pPr>
        <w:pStyle w:val="a3"/>
        <w:spacing w:after="0" w:line="240" w:lineRule="auto"/>
        <w:rPr>
          <w:rFonts w:ascii="Constantia" w:hAnsi="Constantia"/>
        </w:rPr>
      </w:pPr>
    </w:p>
    <w:p w:rsidR="00751E0F" w:rsidRDefault="00751E0F" w:rsidP="00751E0F">
      <w:pPr>
        <w:pStyle w:val="a3"/>
        <w:spacing w:after="0" w:line="240" w:lineRule="auto"/>
        <w:ind w:firstLine="720"/>
        <w:rPr>
          <w:rFonts w:ascii="Constantia" w:hAnsi="Constantia"/>
        </w:rPr>
      </w:pPr>
      <w:r>
        <w:rPr>
          <w:rFonts w:ascii="Constantia" w:hAnsi="Constantia"/>
        </w:rPr>
        <w:t xml:space="preserve">Με την παρούσα εγκύκλιο δίνονται οι βασικές κατευθύνσεις ως προς τη διαδικασία που θα πρέπει να ακολουθούν οι φορείς/υπηρεσίες, για την απλούστευση και τον ανασχεδιασμό των οικείων διοικητικών διαδικασιών. </w:t>
      </w:r>
    </w:p>
    <w:p w:rsidR="00751E0F" w:rsidRDefault="00751E0F" w:rsidP="00751E0F">
      <w:pPr>
        <w:pStyle w:val="a3"/>
        <w:spacing w:after="0" w:line="240" w:lineRule="auto"/>
        <w:rPr>
          <w:rFonts w:ascii="Constantia" w:hAnsi="Constantia"/>
        </w:rPr>
      </w:pPr>
    </w:p>
    <w:p w:rsidR="00751E0F" w:rsidRDefault="00751E0F" w:rsidP="00751E0F">
      <w:pPr>
        <w:pStyle w:val="a3"/>
        <w:spacing w:after="0" w:line="240" w:lineRule="auto"/>
        <w:ind w:firstLine="720"/>
        <w:rPr>
          <w:rFonts w:ascii="Constantia" w:hAnsi="Constantia"/>
        </w:rPr>
      </w:pPr>
      <w:r>
        <w:rPr>
          <w:rFonts w:ascii="Constantia" w:hAnsi="Constantia"/>
        </w:rPr>
        <w:t xml:space="preserve">Καταρχήν έκαστη Υπηρεσία θα πρέπει </w:t>
      </w:r>
      <w:r>
        <w:rPr>
          <w:rFonts w:ascii="Constantia" w:hAnsi="Constantia"/>
          <w:b/>
        </w:rPr>
        <w:t>να προβεί σε</w:t>
      </w:r>
      <w:r>
        <w:rPr>
          <w:rFonts w:ascii="Constantia" w:hAnsi="Constantia"/>
        </w:rPr>
        <w:t xml:space="preserve"> </w:t>
      </w:r>
      <w:r>
        <w:rPr>
          <w:rFonts w:ascii="Constantia" w:hAnsi="Constantia"/>
          <w:b/>
        </w:rPr>
        <w:t>αναλυτική καταγραφή όλων των διαδικασιών</w:t>
      </w:r>
      <w:r>
        <w:rPr>
          <w:rFonts w:ascii="Constantia" w:hAnsi="Constantia"/>
        </w:rPr>
        <w:t xml:space="preserve"> που </w:t>
      </w:r>
      <w:r w:rsidR="00334C7C">
        <w:rPr>
          <w:rFonts w:ascii="Constantia" w:hAnsi="Constantia"/>
        </w:rPr>
        <w:t xml:space="preserve">εντάσσονται </w:t>
      </w:r>
      <w:r>
        <w:rPr>
          <w:rFonts w:ascii="Constantia" w:hAnsi="Constantia"/>
        </w:rPr>
        <w:t xml:space="preserve">στο πλαίσιο </w:t>
      </w:r>
      <w:r w:rsidR="00334C7C">
        <w:rPr>
          <w:rFonts w:ascii="Constantia" w:hAnsi="Constantia"/>
        </w:rPr>
        <w:t>των</w:t>
      </w:r>
      <w:r>
        <w:rPr>
          <w:rFonts w:ascii="Constantia" w:hAnsi="Constantia"/>
        </w:rPr>
        <w:t xml:space="preserve"> α</w:t>
      </w:r>
      <w:r w:rsidR="00334C7C">
        <w:rPr>
          <w:rFonts w:ascii="Constantia" w:hAnsi="Constantia"/>
        </w:rPr>
        <w:t>ρμοδιοτήτων</w:t>
      </w:r>
      <w:r>
        <w:rPr>
          <w:rFonts w:ascii="Constantia" w:hAnsi="Constantia"/>
        </w:rPr>
        <w:t xml:space="preserve"> της και ειδικότερα των προϋποθέσεων, των δικαιολογητικών και των σταδίων διεκπεραίωσης έκαστης εξ αυτών. Σαφώς προτεραιότητα πρέπει να δοθεί στις διαδικασίες που αφορούν στην παροχή υπηρεσιών σε πολίτες και επιχειρήσεις. </w:t>
      </w:r>
    </w:p>
    <w:p w:rsidR="00751E0F" w:rsidRDefault="00751E0F" w:rsidP="00751E0F">
      <w:pPr>
        <w:pStyle w:val="a4"/>
        <w:ind w:left="0" w:right="-58" w:firstLine="720"/>
        <w:jc w:val="both"/>
        <w:rPr>
          <w:rFonts w:ascii="Constantia" w:hAnsi="Constantia"/>
          <w:b w:val="0"/>
          <w:bCs w:val="0"/>
        </w:rPr>
      </w:pPr>
    </w:p>
    <w:p w:rsidR="00751E0F" w:rsidRDefault="00751E0F" w:rsidP="00751E0F">
      <w:pPr>
        <w:pStyle w:val="a4"/>
        <w:ind w:left="0" w:right="-58" w:firstLine="720"/>
        <w:jc w:val="both"/>
        <w:rPr>
          <w:rFonts w:ascii="Constantia" w:hAnsi="Constantia"/>
          <w:b w:val="0"/>
          <w:bCs w:val="0"/>
        </w:rPr>
      </w:pPr>
      <w:r>
        <w:rPr>
          <w:rFonts w:ascii="Constantia" w:hAnsi="Constantia"/>
          <w:b w:val="0"/>
          <w:bCs w:val="0"/>
        </w:rPr>
        <w:t xml:space="preserve">Στη συνέχεια προκειμένου </w:t>
      </w:r>
      <w:r>
        <w:rPr>
          <w:rFonts w:ascii="Constantia" w:hAnsi="Constantia"/>
          <w:b w:val="0"/>
        </w:rPr>
        <w:t>έκαστη Υπηρεσία</w:t>
      </w:r>
      <w:r>
        <w:rPr>
          <w:rFonts w:ascii="Constantia" w:hAnsi="Constantia"/>
        </w:rPr>
        <w:t xml:space="preserve"> </w:t>
      </w:r>
      <w:r>
        <w:rPr>
          <w:rFonts w:ascii="Constantia" w:hAnsi="Constantia"/>
          <w:bCs w:val="0"/>
        </w:rPr>
        <w:t>να</w:t>
      </w:r>
      <w:r>
        <w:rPr>
          <w:rFonts w:ascii="Constantia" w:hAnsi="Constantia"/>
          <w:b w:val="0"/>
          <w:bCs w:val="0"/>
        </w:rPr>
        <w:t xml:space="preserve"> </w:t>
      </w:r>
      <w:r>
        <w:rPr>
          <w:rFonts w:ascii="Constantia" w:hAnsi="Constantia"/>
          <w:bCs w:val="0"/>
        </w:rPr>
        <w:t>εντοπίσει τις «προβληματικές» διαδικασίες</w:t>
      </w:r>
      <w:r>
        <w:rPr>
          <w:rFonts w:ascii="Constantia" w:hAnsi="Constantia"/>
          <w:b w:val="0"/>
          <w:bCs w:val="0"/>
        </w:rPr>
        <w:t xml:space="preserve"> από το σύνολο των διαδικασιών που έχουν καταγραφεί, ελέγχει εάν αυτές πληρούν τα κριτήρια: της </w:t>
      </w:r>
      <w:r>
        <w:rPr>
          <w:rFonts w:ascii="Constantia" w:hAnsi="Constantia"/>
          <w:b w:val="0"/>
        </w:rPr>
        <w:t xml:space="preserve">φιλικότητας, της οικονομικότητας, της αναγκαιότητας, της αποτελεσματικότητας-αποδοτικότητας, της </w:t>
      </w:r>
      <w:proofErr w:type="spellStart"/>
      <w:r>
        <w:rPr>
          <w:rFonts w:ascii="Constantia" w:hAnsi="Constantia"/>
          <w:b w:val="0"/>
        </w:rPr>
        <w:t>εφαρμοσιμότητας</w:t>
      </w:r>
      <w:proofErr w:type="spellEnd"/>
      <w:r>
        <w:rPr>
          <w:rFonts w:ascii="Constantia" w:hAnsi="Constantia"/>
          <w:b w:val="0"/>
        </w:rPr>
        <w:t xml:space="preserve">  και της διαφάνειας.</w:t>
      </w:r>
      <w:r>
        <w:rPr>
          <w:rFonts w:ascii="Constantia" w:hAnsi="Constantia"/>
          <w:b w:val="0"/>
          <w:bCs w:val="0"/>
        </w:rPr>
        <w:t xml:space="preserve"> </w:t>
      </w:r>
    </w:p>
    <w:p w:rsidR="00751E0F" w:rsidRDefault="00751E0F" w:rsidP="00751E0F">
      <w:pPr>
        <w:pStyle w:val="a4"/>
        <w:ind w:left="0" w:right="-58" w:firstLine="720"/>
        <w:jc w:val="both"/>
        <w:rPr>
          <w:rFonts w:ascii="Constantia" w:hAnsi="Constantia"/>
          <w:b w:val="0"/>
          <w:bCs w:val="0"/>
        </w:rPr>
      </w:pPr>
    </w:p>
    <w:p w:rsidR="00D2384E" w:rsidRDefault="00D2384E" w:rsidP="00751E0F">
      <w:pPr>
        <w:pStyle w:val="a4"/>
        <w:ind w:left="0" w:right="-58" w:firstLine="720"/>
        <w:jc w:val="both"/>
        <w:rPr>
          <w:rFonts w:ascii="Constantia" w:hAnsi="Constantia"/>
          <w:b w:val="0"/>
          <w:bCs w:val="0"/>
        </w:rPr>
      </w:pPr>
    </w:p>
    <w:p w:rsidR="00D2384E" w:rsidRDefault="00D2384E" w:rsidP="00751E0F">
      <w:pPr>
        <w:pStyle w:val="a4"/>
        <w:ind w:left="0" w:right="-58" w:firstLine="720"/>
        <w:jc w:val="both"/>
        <w:rPr>
          <w:rFonts w:ascii="Constantia" w:hAnsi="Constantia"/>
          <w:b w:val="0"/>
          <w:bCs w:val="0"/>
        </w:rPr>
      </w:pPr>
    </w:p>
    <w:p w:rsidR="00D2384E" w:rsidRDefault="00D2384E" w:rsidP="00751E0F">
      <w:pPr>
        <w:pStyle w:val="a4"/>
        <w:ind w:left="0" w:right="-58" w:firstLine="720"/>
        <w:jc w:val="both"/>
        <w:rPr>
          <w:rFonts w:ascii="Constantia" w:hAnsi="Constantia"/>
          <w:b w:val="0"/>
          <w:bCs w:val="0"/>
        </w:rPr>
      </w:pPr>
    </w:p>
    <w:p w:rsidR="00751E0F" w:rsidRDefault="00751E0F" w:rsidP="00751E0F">
      <w:pPr>
        <w:pStyle w:val="a4"/>
        <w:ind w:left="0" w:right="-58" w:firstLine="720"/>
        <w:jc w:val="both"/>
        <w:rPr>
          <w:rFonts w:ascii="Constantia" w:hAnsi="Constantia"/>
          <w:b w:val="0"/>
          <w:bCs w:val="0"/>
        </w:rPr>
      </w:pPr>
      <w:r>
        <w:rPr>
          <w:rFonts w:ascii="Constantia" w:hAnsi="Constantia"/>
          <w:b w:val="0"/>
        </w:rPr>
        <w:t xml:space="preserve">Κατά τη φάση αυτή κρίνεται σκόπιμο να υπάρξει ενημέρωση όλων των εμπλεκομένων υπηρεσιών και των κοινωνικών φορέων, ώστε να γίνει ενδελεχής </w:t>
      </w:r>
      <w:r>
        <w:rPr>
          <w:rFonts w:ascii="Constantia" w:hAnsi="Constantia"/>
          <w:b w:val="0"/>
        </w:rPr>
        <w:lastRenderedPageBreak/>
        <w:t>αποτύπωση των προβλημάτων που έχουν ανακύψει κατά τη διεκπεραίωση των διαδικασιών.</w:t>
      </w:r>
    </w:p>
    <w:p w:rsidR="00751E0F" w:rsidRDefault="00751E0F" w:rsidP="00751E0F">
      <w:pPr>
        <w:pStyle w:val="20"/>
        <w:spacing w:after="0" w:line="240" w:lineRule="auto"/>
        <w:rPr>
          <w:rFonts w:ascii="Constantia" w:hAnsi="Constantia"/>
        </w:rPr>
      </w:pPr>
    </w:p>
    <w:p w:rsidR="00751E0F" w:rsidRDefault="00751E0F" w:rsidP="00751E0F">
      <w:pPr>
        <w:pStyle w:val="a3"/>
        <w:spacing w:after="0" w:line="240" w:lineRule="auto"/>
        <w:ind w:firstLine="720"/>
        <w:rPr>
          <w:rFonts w:ascii="Constantia" w:hAnsi="Constantia"/>
        </w:rPr>
      </w:pPr>
      <w:r>
        <w:rPr>
          <w:rFonts w:ascii="Constantia" w:hAnsi="Constantia"/>
        </w:rPr>
        <w:t xml:space="preserve">Ακολούθως, έκαστη Υπηρεσία </w:t>
      </w:r>
      <w:r>
        <w:rPr>
          <w:rFonts w:ascii="Constantia" w:hAnsi="Constantia"/>
          <w:b/>
        </w:rPr>
        <w:t>επιλέγει τις προτεινόμενες προς απλούστευση διαδικασίες</w:t>
      </w:r>
      <w:r>
        <w:rPr>
          <w:rFonts w:ascii="Constantia" w:hAnsi="Constantia"/>
        </w:rPr>
        <w:t>, λαμβάνοντας υπόψη της τα παρακάτω:</w:t>
      </w:r>
    </w:p>
    <w:p w:rsidR="00751E0F" w:rsidRDefault="00751E0F" w:rsidP="00751E0F">
      <w:pPr>
        <w:pStyle w:val="a3"/>
        <w:spacing w:after="0" w:line="240" w:lineRule="auto"/>
        <w:rPr>
          <w:rFonts w:ascii="Constantia" w:hAnsi="Constantia"/>
        </w:rPr>
      </w:pPr>
    </w:p>
    <w:p w:rsidR="00751E0F" w:rsidRDefault="00751E0F" w:rsidP="00751E0F">
      <w:pPr>
        <w:pStyle w:val="a3"/>
        <w:spacing w:after="0" w:line="240" w:lineRule="auto"/>
        <w:rPr>
          <w:rFonts w:ascii="Constantia" w:hAnsi="Constantia"/>
        </w:rPr>
      </w:pPr>
      <w:r>
        <w:rPr>
          <w:rFonts w:ascii="Constantia" w:hAnsi="Constantia"/>
        </w:rPr>
        <w:t>-   εάν αφορούν μεγάλο αριθμό πολιτών,</w:t>
      </w:r>
    </w:p>
    <w:p w:rsidR="00751E0F" w:rsidRDefault="00751E0F" w:rsidP="00751E0F">
      <w:pPr>
        <w:pStyle w:val="a3"/>
        <w:spacing w:after="0" w:line="240" w:lineRule="auto"/>
        <w:rPr>
          <w:rFonts w:ascii="Constantia" w:hAnsi="Constantia"/>
        </w:rPr>
      </w:pPr>
      <w:r>
        <w:rPr>
          <w:rFonts w:ascii="Constantia" w:hAnsi="Constantia"/>
        </w:rPr>
        <w:t>-   εάν χρησιμοποιούνται συχνά από τους ενδιαφερομένους,</w:t>
      </w:r>
    </w:p>
    <w:p w:rsidR="00751E0F" w:rsidRDefault="00751E0F" w:rsidP="00751E0F">
      <w:pPr>
        <w:pStyle w:val="a3"/>
        <w:spacing w:after="0" w:line="240" w:lineRule="auto"/>
        <w:rPr>
          <w:rFonts w:ascii="Constantia" w:hAnsi="Constantia"/>
        </w:rPr>
      </w:pPr>
      <w:r>
        <w:rPr>
          <w:rFonts w:ascii="Constantia" w:hAnsi="Constantia"/>
        </w:rPr>
        <w:t>-  εάν αφορούν άμεσα θέματα επιχειρηματικής δραστηριότητας παρουσιάζοντας μεγάλη ζήτηση μεταξύ των ενδιαφερομένων,</w:t>
      </w:r>
    </w:p>
    <w:p w:rsidR="00751E0F" w:rsidRDefault="00751E0F" w:rsidP="00751E0F">
      <w:pPr>
        <w:pStyle w:val="a3"/>
        <w:spacing w:after="0" w:line="240" w:lineRule="auto"/>
        <w:rPr>
          <w:rFonts w:ascii="Constantia" w:hAnsi="Constantia"/>
        </w:rPr>
      </w:pPr>
      <w:r>
        <w:rPr>
          <w:rFonts w:ascii="Constantia" w:hAnsi="Constantia"/>
        </w:rPr>
        <w:t xml:space="preserve">-   εάν επηρεάζουν ευαίσθητες κοινωνικές ομάδες, </w:t>
      </w:r>
    </w:p>
    <w:p w:rsidR="00751E0F" w:rsidRDefault="00751E0F" w:rsidP="00751E0F">
      <w:pPr>
        <w:pStyle w:val="a3"/>
        <w:spacing w:after="0" w:line="240" w:lineRule="auto"/>
        <w:rPr>
          <w:rFonts w:ascii="Constantia" w:hAnsi="Constantia"/>
        </w:rPr>
      </w:pPr>
      <w:r>
        <w:rPr>
          <w:rFonts w:ascii="Constantia" w:hAnsi="Constantia"/>
        </w:rPr>
        <w:t>- εάν παρουσιάζουν κατά τη διεκπεραίωσή τους έντονες δυσλειτουργίες, χρονικές καθυστερήσεις κ.λπ. με σοβαρές κοινωνικές, οικονομικές, υπηρεσιακές επιπτώσεις,</w:t>
      </w:r>
    </w:p>
    <w:p w:rsidR="00751E0F" w:rsidRDefault="00751E0F" w:rsidP="00751E0F">
      <w:pPr>
        <w:pStyle w:val="a3"/>
        <w:spacing w:after="0" w:line="240" w:lineRule="auto"/>
        <w:rPr>
          <w:rFonts w:ascii="Constantia" w:hAnsi="Constantia"/>
        </w:rPr>
      </w:pPr>
      <w:r>
        <w:rPr>
          <w:rFonts w:ascii="Constantia" w:hAnsi="Constantia"/>
        </w:rPr>
        <w:t>- εάν είναι κομβικής σημασίας, ώστε ο επανασχεδιασμός τους να έχει ως αποτέλεσμα τον ανασχεδιασμό και άλλων διαδικασιών που εξαρτώνται από αυτές, επιτυγχάνοντας έτσι πολλαπλασιαστικά αποτελέσματα.</w:t>
      </w:r>
    </w:p>
    <w:p w:rsidR="00751E0F" w:rsidRDefault="00751E0F" w:rsidP="00751E0F">
      <w:pPr>
        <w:pStyle w:val="a3"/>
        <w:spacing w:after="0" w:line="240" w:lineRule="auto"/>
        <w:rPr>
          <w:rFonts w:ascii="Constantia" w:hAnsi="Constantia"/>
          <w:b/>
        </w:rPr>
      </w:pPr>
    </w:p>
    <w:p w:rsidR="00751E0F" w:rsidRDefault="00751E0F" w:rsidP="00751E0F">
      <w:pPr>
        <w:pStyle w:val="a3"/>
        <w:spacing w:after="0" w:line="240" w:lineRule="auto"/>
        <w:ind w:firstLine="426"/>
        <w:rPr>
          <w:rFonts w:ascii="Constantia" w:hAnsi="Constantia"/>
          <w:b/>
        </w:rPr>
      </w:pPr>
      <w:r>
        <w:rPr>
          <w:rFonts w:ascii="Constantia" w:hAnsi="Constantia"/>
        </w:rPr>
        <w:t xml:space="preserve">Εν συνεχεία, </w:t>
      </w:r>
      <w:r>
        <w:rPr>
          <w:rFonts w:ascii="Constantia" w:hAnsi="Constantia"/>
          <w:b/>
        </w:rPr>
        <w:t>προχωρά στην απλούστευση και στον ανασχεδιασμό των επιλεγμένων διαδικασιών</w:t>
      </w:r>
      <w:r>
        <w:rPr>
          <w:rFonts w:ascii="Constantia" w:hAnsi="Constantia"/>
        </w:rPr>
        <w:t xml:space="preserve"> κάνοντας χρήση ενός ή περισσοτέρων, ανάλογα με τις ιδιαιτερότητες της κάθε περίπτωσης, από τα ακόλουθα </w:t>
      </w:r>
      <w:r>
        <w:rPr>
          <w:rFonts w:ascii="Constantia" w:hAnsi="Constantia"/>
          <w:b/>
        </w:rPr>
        <w:t>εργαλεία/τεχνικές απλούστευσης:</w:t>
      </w:r>
    </w:p>
    <w:p w:rsidR="00751E0F" w:rsidRDefault="00751E0F" w:rsidP="00751E0F">
      <w:pPr>
        <w:pStyle w:val="a3"/>
        <w:spacing w:after="0" w:line="240" w:lineRule="auto"/>
        <w:rPr>
          <w:rFonts w:ascii="Constantia" w:hAnsi="Constantia"/>
        </w:rPr>
      </w:pPr>
    </w:p>
    <w:p w:rsidR="00751E0F" w:rsidRDefault="00751E0F" w:rsidP="00751E0F">
      <w:pPr>
        <w:pStyle w:val="a3"/>
        <w:numPr>
          <w:ilvl w:val="0"/>
          <w:numId w:val="2"/>
        </w:numPr>
        <w:spacing w:after="0" w:line="240" w:lineRule="auto"/>
        <w:rPr>
          <w:rFonts w:ascii="Constantia" w:hAnsi="Constantia"/>
        </w:rPr>
      </w:pPr>
      <w:r>
        <w:rPr>
          <w:rFonts w:ascii="Constantia" w:hAnsi="Constantia"/>
        </w:rPr>
        <w:t xml:space="preserve">Κατάργηση της διαδικασίας εάν </w:t>
      </w:r>
      <w:r w:rsidR="00096978">
        <w:rPr>
          <w:rFonts w:ascii="Constantia" w:hAnsi="Constantia"/>
        </w:rPr>
        <w:t xml:space="preserve">αυτή </w:t>
      </w:r>
      <w:r>
        <w:rPr>
          <w:rFonts w:ascii="Constantia" w:hAnsi="Constantia"/>
        </w:rPr>
        <w:t xml:space="preserve">δεν πληροί </w:t>
      </w:r>
      <w:r w:rsidR="00096978">
        <w:rPr>
          <w:rFonts w:ascii="Constantia" w:hAnsi="Constantia"/>
        </w:rPr>
        <w:t xml:space="preserve">πλέον </w:t>
      </w:r>
      <w:r>
        <w:rPr>
          <w:rFonts w:ascii="Constantia" w:hAnsi="Constantia"/>
        </w:rPr>
        <w:t>το κριτήριο της αναγκαιότητας.</w:t>
      </w:r>
    </w:p>
    <w:p w:rsidR="00751E0F" w:rsidRDefault="00751E0F" w:rsidP="00751E0F">
      <w:pPr>
        <w:ind w:right="-57"/>
        <w:jc w:val="both"/>
        <w:rPr>
          <w:rFonts w:ascii="Constantia" w:hAnsi="Constantia"/>
        </w:rPr>
      </w:pPr>
    </w:p>
    <w:p w:rsidR="00751E0F" w:rsidRDefault="00751E0F" w:rsidP="00751E0F">
      <w:pPr>
        <w:numPr>
          <w:ilvl w:val="0"/>
          <w:numId w:val="2"/>
        </w:numPr>
        <w:autoSpaceDE w:val="0"/>
        <w:autoSpaceDN w:val="0"/>
        <w:adjustRightInd w:val="0"/>
        <w:jc w:val="both"/>
        <w:rPr>
          <w:rFonts w:ascii="Constantia" w:eastAsia="Calibri" w:hAnsi="Constantia" w:cs="MgHelveticaUCPol"/>
          <w:lang w:eastAsia="en-US"/>
        </w:rPr>
      </w:pPr>
      <w:r>
        <w:rPr>
          <w:rFonts w:ascii="Constantia" w:hAnsi="Constantia"/>
        </w:rPr>
        <w:t>Κατάργηση δικαιολογητικών που η υποβολή τους δεν έχει καμία προστιθέμενη αξία</w:t>
      </w:r>
      <w:r w:rsidR="00096978">
        <w:rPr>
          <w:rFonts w:ascii="Constantia" w:hAnsi="Constantia"/>
        </w:rPr>
        <w:t>,</w:t>
      </w:r>
      <w:r>
        <w:rPr>
          <w:rFonts w:ascii="Constantia" w:hAnsi="Constantia"/>
        </w:rPr>
        <w:t xml:space="preserve"> δηλ. δε βελτιώνει ουσιαστικά τη διαδικασία ή </w:t>
      </w:r>
      <w:r>
        <w:rPr>
          <w:rFonts w:ascii="Constantia" w:eastAsia="Calibri" w:hAnsi="Constantia" w:cs="MgHelveticaUCPol"/>
          <w:lang w:eastAsia="en-US"/>
        </w:rPr>
        <w:t xml:space="preserve">όταν </w:t>
      </w:r>
      <w:r w:rsidR="00096978">
        <w:rPr>
          <w:rFonts w:ascii="Constantia" w:eastAsia="Calibri" w:hAnsi="Constantia" w:cs="MgHelveticaUCPol"/>
          <w:lang w:eastAsia="en-US"/>
        </w:rPr>
        <w:t xml:space="preserve">τα δικαιολογητικά </w:t>
      </w:r>
      <w:r>
        <w:rPr>
          <w:rFonts w:ascii="Constantia" w:eastAsia="Calibri" w:hAnsi="Constantia" w:cs="MgHelveticaUCPol"/>
          <w:lang w:eastAsia="en-US"/>
        </w:rPr>
        <w:t xml:space="preserve">αυτά έχουν ήδη κατατεθεί σε άλλη εμπλεκόμενη </w:t>
      </w:r>
      <w:r w:rsidR="00765373">
        <w:rPr>
          <w:rFonts w:ascii="Constantia" w:eastAsia="Calibri" w:hAnsi="Constantia" w:cs="MgHelveticaUCPol"/>
          <w:lang w:eastAsia="en-US"/>
        </w:rPr>
        <w:t xml:space="preserve">στη διεκπεραίωση της διαδικασίας </w:t>
      </w:r>
      <w:r>
        <w:rPr>
          <w:rFonts w:ascii="Constantia" w:eastAsia="Calibri" w:hAnsi="Constantia" w:cs="MgHelveticaUCPol"/>
          <w:lang w:eastAsia="en-US"/>
        </w:rPr>
        <w:t xml:space="preserve">υπηρεσία, </w:t>
      </w:r>
    </w:p>
    <w:p w:rsidR="00751E0F" w:rsidRDefault="00751E0F" w:rsidP="00751E0F">
      <w:pPr>
        <w:autoSpaceDE w:val="0"/>
        <w:autoSpaceDN w:val="0"/>
        <w:adjustRightInd w:val="0"/>
        <w:ind w:left="720"/>
        <w:jc w:val="both"/>
        <w:rPr>
          <w:rFonts w:ascii="Constantia" w:eastAsia="Calibri" w:hAnsi="Constantia" w:cs="MgHelveticaUCPol"/>
          <w:lang w:eastAsia="en-US"/>
        </w:rPr>
      </w:pPr>
    </w:p>
    <w:p w:rsidR="00751E0F" w:rsidRDefault="00751E0F" w:rsidP="00751E0F">
      <w:pPr>
        <w:pStyle w:val="2"/>
        <w:numPr>
          <w:ilvl w:val="0"/>
          <w:numId w:val="2"/>
        </w:numPr>
        <w:spacing w:after="0" w:line="240" w:lineRule="auto"/>
        <w:jc w:val="both"/>
        <w:rPr>
          <w:rFonts w:ascii="Constantia" w:hAnsi="Constantia"/>
          <w:bCs/>
        </w:rPr>
      </w:pPr>
      <w:r>
        <w:rPr>
          <w:rFonts w:ascii="Constantia" w:hAnsi="Constantia"/>
          <w:bCs/>
        </w:rPr>
        <w:t xml:space="preserve">Κατάρτιση και χρήση ενιαίων, πιστοποιημένων </w:t>
      </w:r>
      <w:r>
        <w:rPr>
          <w:rFonts w:ascii="Constantia" w:hAnsi="Constantia" w:cs="Constantia"/>
          <w:bCs/>
        </w:rPr>
        <w:t>εντύ</w:t>
      </w:r>
      <w:r>
        <w:rPr>
          <w:bCs/>
        </w:rPr>
        <w:t>π</w:t>
      </w:r>
      <w:r>
        <w:rPr>
          <w:rFonts w:ascii="Constantia" w:hAnsi="Constantia" w:cs="Constantia"/>
          <w:bCs/>
        </w:rPr>
        <w:t>ων</w:t>
      </w:r>
      <w:r>
        <w:rPr>
          <w:rFonts w:ascii="Constantia" w:hAnsi="Constantia"/>
          <w:bCs/>
        </w:rPr>
        <w:t xml:space="preserve"> </w:t>
      </w:r>
      <w:r>
        <w:rPr>
          <w:rFonts w:ascii="Constantia" w:hAnsi="Constantia" w:cs="Constantia"/>
          <w:bCs/>
        </w:rPr>
        <w:t>αίτησης</w:t>
      </w:r>
      <w:r>
        <w:rPr>
          <w:rFonts w:ascii="Constantia" w:hAnsi="Constantia"/>
          <w:bCs/>
        </w:rPr>
        <w:t xml:space="preserve"> </w:t>
      </w:r>
      <w:r>
        <w:rPr>
          <w:rFonts w:ascii="Constantia" w:hAnsi="Constantia" w:cs="Constantia"/>
          <w:bCs/>
        </w:rPr>
        <w:t>µε</w:t>
      </w:r>
      <w:r>
        <w:rPr>
          <w:rFonts w:ascii="Constantia" w:hAnsi="Constantia"/>
          <w:bCs/>
        </w:rPr>
        <w:t xml:space="preserve"> </w:t>
      </w:r>
      <w:r>
        <w:rPr>
          <w:rFonts w:ascii="Constantia" w:hAnsi="Constantia" w:cs="Constantia"/>
          <w:bCs/>
        </w:rPr>
        <w:t>καταγεγραμμένα</w:t>
      </w:r>
      <w:r>
        <w:rPr>
          <w:rFonts w:ascii="Constantia" w:hAnsi="Constantia"/>
          <w:bCs/>
        </w:rPr>
        <w:t xml:space="preserve"> </w:t>
      </w:r>
      <w:r>
        <w:rPr>
          <w:rFonts w:ascii="Constantia" w:hAnsi="Constantia" w:cs="Constantia"/>
          <w:bCs/>
        </w:rPr>
        <w:t>τα</w:t>
      </w:r>
      <w:r>
        <w:rPr>
          <w:rFonts w:ascii="Constantia" w:hAnsi="Constantia"/>
          <w:bCs/>
        </w:rPr>
        <w:t xml:space="preserve"> ακριβή δικαιολογητικά κάθε διαδικασίας,  </w:t>
      </w:r>
    </w:p>
    <w:p w:rsidR="00751E0F" w:rsidRDefault="00751E0F" w:rsidP="00751E0F">
      <w:pPr>
        <w:ind w:right="-57"/>
        <w:jc w:val="both"/>
        <w:rPr>
          <w:rFonts w:ascii="Constantia" w:hAnsi="Constantia"/>
        </w:rPr>
      </w:pPr>
    </w:p>
    <w:p w:rsidR="00751E0F" w:rsidRDefault="00751E0F" w:rsidP="00751E0F">
      <w:pPr>
        <w:numPr>
          <w:ilvl w:val="0"/>
          <w:numId w:val="2"/>
        </w:numPr>
        <w:ind w:right="-57"/>
        <w:jc w:val="both"/>
        <w:rPr>
          <w:rFonts w:ascii="Constantia" w:hAnsi="Constantia"/>
        </w:rPr>
      </w:pPr>
      <w:r>
        <w:rPr>
          <w:rFonts w:ascii="Constantia" w:hAnsi="Constantia"/>
        </w:rPr>
        <w:t>Αντικατάσταση δικαιολογητικών με την υπεύθυνη δήλωση του άρθρου 8 του ν.1599/1986,</w:t>
      </w:r>
    </w:p>
    <w:p w:rsidR="00751E0F" w:rsidRDefault="00751E0F" w:rsidP="00751E0F">
      <w:pPr>
        <w:autoSpaceDE w:val="0"/>
        <w:autoSpaceDN w:val="0"/>
        <w:adjustRightInd w:val="0"/>
        <w:jc w:val="both"/>
        <w:rPr>
          <w:rFonts w:ascii="Constantia" w:eastAsia="Calibri" w:hAnsi="Constantia" w:cs="MgHelveticaUCPol"/>
          <w:lang w:eastAsia="en-US"/>
        </w:rPr>
      </w:pPr>
    </w:p>
    <w:p w:rsidR="00751E0F" w:rsidRDefault="00751E0F" w:rsidP="00751E0F">
      <w:pPr>
        <w:numPr>
          <w:ilvl w:val="0"/>
          <w:numId w:val="2"/>
        </w:numPr>
        <w:autoSpaceDE w:val="0"/>
        <w:autoSpaceDN w:val="0"/>
        <w:adjustRightInd w:val="0"/>
        <w:jc w:val="both"/>
        <w:rPr>
          <w:rFonts w:ascii="Constantia" w:hAnsi="Constantia"/>
        </w:rPr>
      </w:pPr>
      <w:r>
        <w:rPr>
          <w:rFonts w:ascii="Constantia" w:eastAsia="Calibri" w:hAnsi="Constantia" w:cs="MgHelveticaUCPol"/>
          <w:lang w:eastAsia="en-US"/>
        </w:rPr>
        <w:t>Μείωση</w:t>
      </w:r>
      <w:r>
        <w:rPr>
          <w:rFonts w:ascii="Constantia" w:hAnsi="Constantia"/>
        </w:rPr>
        <w:t xml:space="preserve"> υπογραφών, με περιορισμό των εμπλεκόμενων στη</w:t>
      </w:r>
      <w:r>
        <w:rPr>
          <w:rFonts w:ascii="Constantia" w:eastAsia="Calibri" w:hAnsi="Constantia" w:cs="MgHelveticaUCPol"/>
          <w:lang w:eastAsia="en-US"/>
        </w:rPr>
        <w:t xml:space="preserve"> διεκπεραίωση μιας διαδικασίας</w:t>
      </w:r>
      <w:r>
        <w:rPr>
          <w:rFonts w:ascii="Constantia" w:hAnsi="Constantia"/>
        </w:rPr>
        <w:t xml:space="preserve"> φορέων, οργάνων, κ.λπ.</w:t>
      </w:r>
    </w:p>
    <w:p w:rsidR="00751E0F" w:rsidRDefault="00751E0F" w:rsidP="00751E0F">
      <w:pPr>
        <w:autoSpaceDE w:val="0"/>
        <w:autoSpaceDN w:val="0"/>
        <w:adjustRightInd w:val="0"/>
        <w:jc w:val="both"/>
        <w:rPr>
          <w:rFonts w:ascii="Constantia" w:eastAsia="Calibri" w:hAnsi="Constantia" w:cs="MgHelveticaUCPol"/>
          <w:lang w:eastAsia="en-US"/>
        </w:rPr>
      </w:pPr>
    </w:p>
    <w:p w:rsidR="00843FCE" w:rsidRDefault="00843FCE" w:rsidP="00751E0F">
      <w:pPr>
        <w:autoSpaceDE w:val="0"/>
        <w:autoSpaceDN w:val="0"/>
        <w:adjustRightInd w:val="0"/>
        <w:jc w:val="both"/>
        <w:rPr>
          <w:rFonts w:ascii="Constantia" w:eastAsia="Calibri" w:hAnsi="Constantia" w:cs="MgHelveticaUCPol"/>
          <w:lang w:eastAsia="en-US"/>
        </w:rPr>
      </w:pPr>
    </w:p>
    <w:p w:rsidR="00843FCE" w:rsidRDefault="00843FCE" w:rsidP="00751E0F">
      <w:pPr>
        <w:autoSpaceDE w:val="0"/>
        <w:autoSpaceDN w:val="0"/>
        <w:adjustRightInd w:val="0"/>
        <w:jc w:val="both"/>
        <w:rPr>
          <w:rFonts w:ascii="Constantia" w:eastAsia="Calibri" w:hAnsi="Constantia" w:cs="MgHelveticaUCPol"/>
          <w:lang w:eastAsia="en-US"/>
        </w:rPr>
      </w:pPr>
    </w:p>
    <w:p w:rsidR="00843FCE" w:rsidRDefault="00843FCE" w:rsidP="00751E0F">
      <w:pPr>
        <w:autoSpaceDE w:val="0"/>
        <w:autoSpaceDN w:val="0"/>
        <w:adjustRightInd w:val="0"/>
        <w:jc w:val="both"/>
        <w:rPr>
          <w:rFonts w:ascii="Constantia" w:eastAsia="Calibri" w:hAnsi="Constantia" w:cs="MgHelveticaUCPol"/>
          <w:lang w:eastAsia="en-US"/>
        </w:rPr>
      </w:pPr>
    </w:p>
    <w:p w:rsidR="00843FCE" w:rsidRDefault="00843FCE" w:rsidP="00751E0F">
      <w:pPr>
        <w:autoSpaceDE w:val="0"/>
        <w:autoSpaceDN w:val="0"/>
        <w:adjustRightInd w:val="0"/>
        <w:jc w:val="both"/>
        <w:rPr>
          <w:rFonts w:ascii="Constantia" w:eastAsia="Calibri" w:hAnsi="Constantia" w:cs="MgHelveticaUCPol"/>
          <w:lang w:eastAsia="en-US"/>
        </w:rPr>
      </w:pPr>
    </w:p>
    <w:p w:rsidR="00843FCE" w:rsidRDefault="00843FCE" w:rsidP="00751E0F">
      <w:pPr>
        <w:autoSpaceDE w:val="0"/>
        <w:autoSpaceDN w:val="0"/>
        <w:adjustRightInd w:val="0"/>
        <w:jc w:val="both"/>
        <w:rPr>
          <w:rFonts w:ascii="Constantia" w:eastAsia="Calibri" w:hAnsi="Constantia" w:cs="MgHelveticaUCPol"/>
          <w:lang w:eastAsia="en-US"/>
        </w:rPr>
      </w:pPr>
    </w:p>
    <w:p w:rsidR="00751E0F" w:rsidRDefault="00751E0F" w:rsidP="00751E0F">
      <w:pPr>
        <w:numPr>
          <w:ilvl w:val="0"/>
          <w:numId w:val="2"/>
        </w:numPr>
        <w:ind w:right="-57"/>
        <w:jc w:val="both"/>
        <w:rPr>
          <w:rFonts w:ascii="Constantia" w:hAnsi="Constantia"/>
        </w:rPr>
      </w:pPr>
      <w:r>
        <w:rPr>
          <w:rFonts w:ascii="Constantia" w:hAnsi="Constantia"/>
        </w:rPr>
        <w:t>Εφαρμογή της τεχνικής «Υπηρεσία μιας στάσης» (“</w:t>
      </w:r>
      <w:r>
        <w:rPr>
          <w:rFonts w:ascii="Constantia" w:hAnsi="Constantia"/>
          <w:lang w:val="en-US"/>
        </w:rPr>
        <w:t>One</w:t>
      </w:r>
      <w:r w:rsidRPr="00751E0F">
        <w:rPr>
          <w:rFonts w:ascii="Constantia" w:hAnsi="Constantia"/>
        </w:rPr>
        <w:t xml:space="preserve"> </w:t>
      </w:r>
      <w:r>
        <w:rPr>
          <w:rFonts w:ascii="Constantia" w:hAnsi="Constantia"/>
          <w:lang w:val="en-US"/>
        </w:rPr>
        <w:t>stop</w:t>
      </w:r>
      <w:r w:rsidRPr="00751E0F">
        <w:rPr>
          <w:rFonts w:ascii="Constantia" w:hAnsi="Constantia"/>
        </w:rPr>
        <w:t xml:space="preserve"> </w:t>
      </w:r>
      <w:r>
        <w:rPr>
          <w:rFonts w:ascii="Constantia" w:hAnsi="Constantia"/>
          <w:lang w:val="en-US"/>
        </w:rPr>
        <w:t>shop</w:t>
      </w:r>
      <w:r>
        <w:rPr>
          <w:rFonts w:ascii="Constantia" w:hAnsi="Constantia"/>
        </w:rPr>
        <w:t>”), εφόσον δεν είναι δυνατή η μείωση του αριθμού των εμπλεκομένων μερών,</w:t>
      </w:r>
    </w:p>
    <w:p w:rsidR="00D2384E" w:rsidRDefault="00D2384E" w:rsidP="00D2384E">
      <w:pPr>
        <w:pStyle w:val="a6"/>
        <w:rPr>
          <w:rFonts w:ascii="Constantia" w:hAnsi="Constantia"/>
        </w:rPr>
      </w:pPr>
    </w:p>
    <w:p w:rsidR="00751E0F" w:rsidRDefault="00751E0F" w:rsidP="00751E0F">
      <w:pPr>
        <w:numPr>
          <w:ilvl w:val="0"/>
          <w:numId w:val="2"/>
        </w:numPr>
        <w:autoSpaceDE w:val="0"/>
        <w:autoSpaceDN w:val="0"/>
        <w:adjustRightInd w:val="0"/>
        <w:jc w:val="both"/>
        <w:rPr>
          <w:rFonts w:ascii="Constantia" w:eastAsia="Calibri" w:hAnsi="Constantia" w:cs="MgHelveticaUCPol"/>
          <w:lang w:eastAsia="en-US"/>
        </w:rPr>
      </w:pPr>
      <w:r>
        <w:rPr>
          <w:rFonts w:ascii="Constantia" w:eastAsia="Calibri" w:hAnsi="Constantia" w:cs="MgHelveticaUCPol"/>
          <w:lang w:eastAsia="en-US"/>
        </w:rPr>
        <w:lastRenderedPageBreak/>
        <w:t xml:space="preserve">Σύντμηση του χρόνου διεκπεραίωσης μιας διαδικασίας και καθορισμός αποκλειστικών προθεσμιών όπου δεν υπάρχουν, </w:t>
      </w:r>
    </w:p>
    <w:p w:rsidR="00751E0F" w:rsidRDefault="00751E0F" w:rsidP="00751E0F">
      <w:pPr>
        <w:autoSpaceDE w:val="0"/>
        <w:autoSpaceDN w:val="0"/>
        <w:adjustRightInd w:val="0"/>
        <w:jc w:val="both"/>
        <w:rPr>
          <w:rFonts w:ascii="Constantia" w:eastAsia="Calibri" w:hAnsi="Constantia" w:cs="MgHelveticaUCPol"/>
          <w:lang w:eastAsia="en-US"/>
        </w:rPr>
      </w:pPr>
    </w:p>
    <w:p w:rsidR="00751E0F" w:rsidRDefault="00751E0F" w:rsidP="00751E0F">
      <w:pPr>
        <w:numPr>
          <w:ilvl w:val="0"/>
          <w:numId w:val="2"/>
        </w:numPr>
        <w:ind w:right="-57"/>
        <w:jc w:val="both"/>
        <w:rPr>
          <w:rFonts w:ascii="Constantia" w:hAnsi="Constantia"/>
        </w:rPr>
      </w:pPr>
      <w:r>
        <w:rPr>
          <w:rFonts w:ascii="Constantia" w:hAnsi="Constantia"/>
        </w:rPr>
        <w:t>Σιωπηρή έγκριση αιτήματος πολίτη μετά την παρέλευση ορισμένης προθεσμίας, εφόσον η υπηρεσία δεν απαντήσει αρνητικά μέσα στο διάστημα αυτό,</w:t>
      </w:r>
    </w:p>
    <w:p w:rsidR="00751E0F" w:rsidRDefault="00751E0F" w:rsidP="00751E0F">
      <w:pPr>
        <w:ind w:right="-57"/>
        <w:jc w:val="both"/>
        <w:rPr>
          <w:rFonts w:ascii="Constantia" w:hAnsi="Constantia"/>
        </w:rPr>
      </w:pPr>
    </w:p>
    <w:p w:rsidR="00751E0F" w:rsidRDefault="00751E0F" w:rsidP="00751E0F">
      <w:pPr>
        <w:numPr>
          <w:ilvl w:val="0"/>
          <w:numId w:val="2"/>
        </w:numPr>
        <w:ind w:right="-57"/>
        <w:jc w:val="both"/>
        <w:rPr>
          <w:rFonts w:ascii="Constantia" w:hAnsi="Constantia"/>
        </w:rPr>
      </w:pPr>
      <w:r>
        <w:rPr>
          <w:rFonts w:ascii="Constantia" w:hAnsi="Constantia"/>
        </w:rPr>
        <w:t xml:space="preserve">Κατάργηση της διαδικασίας αδειοδότησης και αντικατάστασή της από απλή γνωστοποίηση του αιτούντος στις αρμόδιες αρχές περί ίδρυσης και λειτουργίας της επιχείρησης /έναρξης οικονομικής δραστηριότητας και συμμόρφωσής του με τις οικείες διατάξεις και περί τήρησης του συνόλου των προϋποθέσεων λειτουργίας των εν λόγω επιχειρήσεων. Επισημαίνεται ότι στο σύστημα της Γνωστοποίησης οι αρμόδιες αρχές ελέγχουν τη συμμόρφωση του αιτούντος προς το υφιστάμενο θεσμικό πλαίσιο εκ των υστέρων, επιβάλλοντας τις προβλεπόμενες κυρώσεις εάν αυτό έχει παραβιαστεί, </w:t>
      </w:r>
    </w:p>
    <w:p w:rsidR="00751E0F" w:rsidRDefault="00751E0F" w:rsidP="00751E0F">
      <w:pPr>
        <w:ind w:right="-57"/>
        <w:jc w:val="both"/>
        <w:rPr>
          <w:rFonts w:ascii="Constantia" w:hAnsi="Constantia"/>
        </w:rPr>
      </w:pPr>
    </w:p>
    <w:p w:rsidR="00751E0F" w:rsidRDefault="00751E0F" w:rsidP="00751E0F">
      <w:pPr>
        <w:numPr>
          <w:ilvl w:val="0"/>
          <w:numId w:val="2"/>
        </w:numPr>
        <w:ind w:right="-57"/>
        <w:jc w:val="both"/>
        <w:rPr>
          <w:rFonts w:ascii="Constantia" w:hAnsi="Constantia"/>
        </w:rPr>
      </w:pPr>
      <w:r>
        <w:rPr>
          <w:rFonts w:ascii="Constantia" w:hAnsi="Constantia"/>
        </w:rPr>
        <w:t>Πρόβλεψη ολοκλήρωση</w:t>
      </w:r>
      <w:r w:rsidR="00843FCE">
        <w:rPr>
          <w:rFonts w:ascii="Constantia" w:hAnsi="Constantia"/>
        </w:rPr>
        <w:t>ς</w:t>
      </w:r>
      <w:r>
        <w:rPr>
          <w:rFonts w:ascii="Constantia" w:hAnsi="Constantia"/>
        </w:rPr>
        <w:t xml:space="preserve"> της διαδικασίας σε όσο το δυνατόν λιγότερα διοικητικά επίπεδα και κατά προτίμηση σε ένα (Τοπικό, Περιφερειακό, Κεντρικό) με:</w:t>
      </w:r>
    </w:p>
    <w:p w:rsidR="00751E0F" w:rsidRDefault="00751E0F" w:rsidP="00751E0F">
      <w:pPr>
        <w:ind w:left="720" w:right="-57"/>
        <w:jc w:val="both"/>
        <w:rPr>
          <w:rFonts w:ascii="Constantia" w:hAnsi="Constantia"/>
        </w:rPr>
      </w:pPr>
      <w:r>
        <w:rPr>
          <w:rFonts w:ascii="Constantia" w:hAnsi="Constantia"/>
        </w:rPr>
        <w:t>- μεταβίβαση αρμοδιοτήτων από το κεντρικό ή προϊστάμενο διοικητικό όργανο σε ένα άλλο περιφερειακό ή υφιστάμενο όργανο, πλησιέστερο προς τον πολίτη,</w:t>
      </w:r>
    </w:p>
    <w:p w:rsidR="00751E0F" w:rsidRDefault="00751E0F" w:rsidP="00751E0F">
      <w:pPr>
        <w:ind w:left="720" w:right="-57"/>
        <w:jc w:val="both"/>
        <w:rPr>
          <w:rFonts w:ascii="Constantia" w:hAnsi="Constantia"/>
        </w:rPr>
      </w:pPr>
      <w:r>
        <w:rPr>
          <w:rFonts w:ascii="Constantia" w:hAnsi="Constantia"/>
        </w:rPr>
        <w:t xml:space="preserve">- εξουσιοδότηση υπογραφής στο ιεραρχικά υφιστάμενο όργανο από το αρμόδιο </w:t>
      </w:r>
      <w:r w:rsidR="005B35C7">
        <w:rPr>
          <w:rFonts w:ascii="Constantia" w:hAnsi="Constantia"/>
        </w:rPr>
        <w:t xml:space="preserve">διοικητικό όργανο, να υπογράφει με εντολή του </w:t>
      </w:r>
      <w:r>
        <w:rPr>
          <w:rFonts w:ascii="Constantia" w:hAnsi="Constantia"/>
        </w:rPr>
        <w:t xml:space="preserve">πράξεις ή άλλα έγγραφα της αρμοδιότητάς του. </w:t>
      </w:r>
    </w:p>
    <w:p w:rsidR="00751E0F" w:rsidRDefault="00751E0F" w:rsidP="00751E0F">
      <w:pPr>
        <w:ind w:right="-57"/>
        <w:jc w:val="both"/>
        <w:rPr>
          <w:rFonts w:ascii="Constantia" w:hAnsi="Constantia"/>
        </w:rPr>
      </w:pPr>
    </w:p>
    <w:p w:rsidR="00751E0F" w:rsidRDefault="00751E0F" w:rsidP="00751E0F">
      <w:pPr>
        <w:numPr>
          <w:ilvl w:val="0"/>
          <w:numId w:val="2"/>
        </w:numPr>
        <w:autoSpaceDE w:val="0"/>
        <w:autoSpaceDN w:val="0"/>
        <w:adjustRightInd w:val="0"/>
        <w:jc w:val="both"/>
        <w:rPr>
          <w:rFonts w:ascii="Constantia" w:eastAsia="Calibri" w:hAnsi="Constantia" w:cs="MgHelveticaUCPol"/>
          <w:lang w:eastAsia="en-US"/>
        </w:rPr>
      </w:pPr>
      <w:r>
        <w:rPr>
          <w:rFonts w:ascii="Constantia" w:eastAsia="Calibri" w:hAnsi="Constantia" w:cs="MgHelveticaUCPol"/>
          <w:lang w:eastAsia="en-US"/>
        </w:rPr>
        <w:t>Αξιοποίηση των Τεχνολογιών Πληροφορικής και Επικοινωνιών (ΤΠΕ) για την ηλεκτρονική διεκπεραίωση των διαδικασιών.</w:t>
      </w:r>
    </w:p>
    <w:p w:rsidR="00751E0F" w:rsidRDefault="00751E0F" w:rsidP="00751E0F">
      <w:pPr>
        <w:ind w:right="-57"/>
        <w:jc w:val="both"/>
        <w:rPr>
          <w:rFonts w:ascii="Constantia" w:hAnsi="Constantia"/>
        </w:rPr>
      </w:pPr>
    </w:p>
    <w:p w:rsidR="00751E0F" w:rsidRDefault="00751E0F" w:rsidP="00751E0F">
      <w:pPr>
        <w:pStyle w:val="a3"/>
        <w:spacing w:after="0" w:line="240" w:lineRule="auto"/>
        <w:ind w:firstLine="720"/>
        <w:rPr>
          <w:rFonts w:ascii="Constantia" w:hAnsi="Constantia"/>
          <w:b/>
        </w:rPr>
      </w:pPr>
      <w:r>
        <w:rPr>
          <w:rFonts w:ascii="Constantia" w:hAnsi="Constantia"/>
        </w:rPr>
        <w:t xml:space="preserve">Κατόπιν όλων των προεκτεθέντων, </w:t>
      </w:r>
      <w:r w:rsidR="005B35C7">
        <w:rPr>
          <w:rFonts w:ascii="Constantia" w:hAnsi="Constantia"/>
          <w:b/>
        </w:rPr>
        <w:t xml:space="preserve">προσδοκούμε στην ανταπόκριση των υπηρεσιών σας με την υιοθέτηση και εφαρμογή </w:t>
      </w:r>
      <w:r w:rsidR="005B35C7" w:rsidRPr="005B35C7">
        <w:rPr>
          <w:rFonts w:ascii="Constantia" w:hAnsi="Constantia"/>
          <w:b/>
        </w:rPr>
        <w:t>τ</w:t>
      </w:r>
      <w:r w:rsidR="005B35C7">
        <w:rPr>
          <w:rFonts w:ascii="Constantia" w:hAnsi="Constantia"/>
          <w:b/>
        </w:rPr>
        <w:t>ων τεχνικών και</w:t>
      </w:r>
      <w:r w:rsidR="005B35C7" w:rsidRPr="005B35C7">
        <w:rPr>
          <w:rFonts w:ascii="Constantia" w:hAnsi="Constantia"/>
          <w:b/>
        </w:rPr>
        <w:t xml:space="preserve"> εργαλείων απλούστευσης που ενδείκνυνται</w:t>
      </w:r>
      <w:r w:rsidR="005B35C7">
        <w:rPr>
          <w:rFonts w:ascii="Constantia" w:hAnsi="Constantia"/>
          <w:b/>
        </w:rPr>
        <w:t>,</w:t>
      </w:r>
      <w:r w:rsidR="005B35C7" w:rsidRPr="005B35C7">
        <w:rPr>
          <w:rFonts w:ascii="Constantia" w:hAnsi="Constantia"/>
          <w:b/>
        </w:rPr>
        <w:t xml:space="preserve"> κατά περίπτωση</w:t>
      </w:r>
      <w:r w:rsidR="005B35C7">
        <w:rPr>
          <w:rFonts w:ascii="Constantia" w:hAnsi="Constantia"/>
          <w:b/>
        </w:rPr>
        <w:t>,</w:t>
      </w:r>
      <w:r w:rsidR="005B35C7" w:rsidRPr="005B35C7">
        <w:rPr>
          <w:rFonts w:ascii="Constantia" w:hAnsi="Constantia"/>
          <w:b/>
        </w:rPr>
        <w:t xml:space="preserve"> στις</w:t>
      </w:r>
      <w:r w:rsidR="005B35C7">
        <w:rPr>
          <w:rFonts w:ascii="Constantia" w:hAnsi="Constantia"/>
        </w:rPr>
        <w:t xml:space="preserve"> </w:t>
      </w:r>
      <w:r w:rsidR="005B35C7">
        <w:rPr>
          <w:rFonts w:ascii="Constantia" w:hAnsi="Constantia"/>
          <w:b/>
        </w:rPr>
        <w:t xml:space="preserve">επιλεγμένες διαδικασίες της αρμοδιότητάς σας και παραμένουμε στη διάθεσή σας για </w:t>
      </w:r>
      <w:r w:rsidR="005A1845">
        <w:rPr>
          <w:rFonts w:ascii="Constantia" w:hAnsi="Constantia"/>
          <w:b/>
        </w:rPr>
        <w:t>κάθε συνεργασία που αφορά στη</w:t>
      </w:r>
      <w:r w:rsidR="005B35C7">
        <w:rPr>
          <w:rFonts w:ascii="Constantia" w:hAnsi="Constantia"/>
          <w:b/>
        </w:rPr>
        <w:t xml:space="preserve"> </w:t>
      </w:r>
      <w:proofErr w:type="spellStart"/>
      <w:r w:rsidR="005B35C7">
        <w:rPr>
          <w:rFonts w:ascii="Constantia" w:hAnsi="Constantia"/>
          <w:b/>
        </w:rPr>
        <w:t>συνυπογραφή</w:t>
      </w:r>
      <w:proofErr w:type="spellEnd"/>
      <w:r w:rsidR="005B35C7">
        <w:rPr>
          <w:rFonts w:ascii="Constantia" w:hAnsi="Constantia"/>
          <w:b/>
        </w:rPr>
        <w:t xml:space="preserve"> των προβλεπόμενων, κατά τα ανωτέρω, κανονιστικών πράξεων</w:t>
      </w:r>
      <w:r w:rsidR="00CE14EC">
        <w:rPr>
          <w:rFonts w:ascii="Constantia" w:hAnsi="Constantia"/>
          <w:b/>
        </w:rPr>
        <w:t xml:space="preserve"> (Κ</w:t>
      </w:r>
      <w:r w:rsidR="00122FD4">
        <w:rPr>
          <w:rFonts w:ascii="Constantia" w:hAnsi="Constantia"/>
          <w:b/>
        </w:rPr>
        <w:t>.</w:t>
      </w:r>
      <w:r w:rsidR="00CE14EC">
        <w:rPr>
          <w:rFonts w:ascii="Constantia" w:hAnsi="Constantia"/>
          <w:b/>
        </w:rPr>
        <w:t>Υ</w:t>
      </w:r>
      <w:r w:rsidR="00122FD4">
        <w:rPr>
          <w:rFonts w:ascii="Constantia" w:hAnsi="Constantia"/>
          <w:b/>
        </w:rPr>
        <w:t>.</w:t>
      </w:r>
      <w:r w:rsidR="00CE14EC">
        <w:rPr>
          <w:rFonts w:ascii="Constantia" w:hAnsi="Constantia"/>
          <w:b/>
        </w:rPr>
        <w:t>Α</w:t>
      </w:r>
      <w:r w:rsidR="00122FD4">
        <w:rPr>
          <w:rFonts w:ascii="Constantia" w:hAnsi="Constantia"/>
          <w:b/>
        </w:rPr>
        <w:t>.</w:t>
      </w:r>
      <w:r w:rsidR="00CE14EC">
        <w:rPr>
          <w:rFonts w:ascii="Constantia" w:hAnsi="Constantia"/>
          <w:b/>
        </w:rPr>
        <w:t>)</w:t>
      </w:r>
      <w:r w:rsidR="005B35C7">
        <w:rPr>
          <w:rFonts w:ascii="Constantia" w:hAnsi="Constantia"/>
          <w:b/>
        </w:rPr>
        <w:t xml:space="preserve">. </w:t>
      </w:r>
    </w:p>
    <w:p w:rsidR="00524632" w:rsidRDefault="00524632" w:rsidP="00751E0F">
      <w:pPr>
        <w:pStyle w:val="a3"/>
        <w:spacing w:after="0" w:line="240" w:lineRule="auto"/>
        <w:ind w:firstLine="720"/>
        <w:rPr>
          <w:rFonts w:ascii="Constantia" w:hAnsi="Constantia"/>
          <w:b/>
        </w:rPr>
      </w:pPr>
    </w:p>
    <w:p w:rsidR="00AA665F" w:rsidRDefault="006C01B4" w:rsidP="00AA665F">
      <w:pPr>
        <w:pStyle w:val="a3"/>
        <w:spacing w:after="0" w:line="240" w:lineRule="auto"/>
        <w:ind w:firstLine="720"/>
        <w:rPr>
          <w:rFonts w:ascii="Constantia" w:hAnsi="Constantia"/>
        </w:rPr>
      </w:pPr>
      <w:r>
        <w:rPr>
          <w:rFonts w:ascii="Constantia" w:hAnsi="Constantia"/>
        </w:rPr>
        <w:t>Και τούτο διότι οι περισσότερες διοικητικές διαδικασίες καθορίζονται με Κ.Υ.Α. του καθ</w:t>
      </w:r>
      <w:r w:rsidR="00DF427B">
        <w:rPr>
          <w:rFonts w:ascii="Constantia" w:hAnsi="Constantia"/>
        </w:rPr>
        <w:t xml:space="preserve">’ </w:t>
      </w:r>
      <w:proofErr w:type="spellStart"/>
      <w:r>
        <w:rPr>
          <w:rFonts w:ascii="Constantia" w:hAnsi="Constantia"/>
        </w:rPr>
        <w:t>ύλην</w:t>
      </w:r>
      <w:proofErr w:type="spellEnd"/>
      <w:r>
        <w:rPr>
          <w:rFonts w:ascii="Constantia" w:hAnsi="Constantia"/>
        </w:rPr>
        <w:t xml:space="preserve"> αρμόδιου Υπουργού και του Υπουργού Εσωτερικών και Διοικητικής Ανασυγκρότησης</w:t>
      </w:r>
      <w:r w:rsidRPr="006C01B4">
        <w:rPr>
          <w:rFonts w:ascii="Constantia" w:hAnsi="Constantia"/>
        </w:rPr>
        <w:t>,</w:t>
      </w:r>
      <w:r>
        <w:rPr>
          <w:rFonts w:ascii="Constantia" w:hAnsi="Constantia"/>
        </w:rPr>
        <w:t xml:space="preserve"> </w:t>
      </w:r>
      <w:r w:rsidR="00524632">
        <w:rPr>
          <w:rFonts w:ascii="Constantia" w:hAnsi="Constantia"/>
        </w:rPr>
        <w:t>είτε λόγω των εξουσιοδοτικών διατάξεων που</w:t>
      </w:r>
    </w:p>
    <w:p w:rsidR="00AA665F" w:rsidRDefault="00AA665F" w:rsidP="00AA665F">
      <w:pPr>
        <w:pStyle w:val="a3"/>
        <w:spacing w:after="0" w:line="240" w:lineRule="auto"/>
        <w:ind w:firstLine="720"/>
        <w:rPr>
          <w:rFonts w:ascii="Constantia" w:hAnsi="Constantia"/>
        </w:rPr>
      </w:pPr>
    </w:p>
    <w:p w:rsidR="00AA665F" w:rsidRDefault="00AA665F" w:rsidP="00AA665F">
      <w:pPr>
        <w:pStyle w:val="a3"/>
        <w:spacing w:after="0" w:line="240" w:lineRule="auto"/>
        <w:ind w:firstLine="720"/>
        <w:rPr>
          <w:rFonts w:ascii="Constantia" w:hAnsi="Constantia"/>
        </w:rPr>
      </w:pPr>
    </w:p>
    <w:p w:rsidR="00524632" w:rsidRPr="00524632" w:rsidRDefault="00524632" w:rsidP="00AA665F">
      <w:pPr>
        <w:pStyle w:val="a3"/>
        <w:spacing w:after="0" w:line="240" w:lineRule="auto"/>
        <w:rPr>
          <w:rFonts w:ascii="Constantia" w:hAnsi="Constantia"/>
        </w:rPr>
      </w:pPr>
      <w:r>
        <w:rPr>
          <w:rFonts w:ascii="Constantia" w:hAnsi="Constantia"/>
        </w:rPr>
        <w:t xml:space="preserve"> καθορίζουν την απλούστευση της διαδικασίας</w:t>
      </w:r>
      <w:r w:rsidR="006C01B4">
        <w:rPr>
          <w:rFonts w:ascii="Constantia" w:hAnsi="Constantia"/>
        </w:rPr>
        <w:t>,</w:t>
      </w:r>
      <w:r>
        <w:rPr>
          <w:rFonts w:ascii="Constantia" w:hAnsi="Constantia"/>
        </w:rPr>
        <w:t xml:space="preserve"> είτε λόγω του γεγονότος ότι οι διαδικασίες διεκπεραιώνονται από τα Κ</w:t>
      </w:r>
      <w:r w:rsidR="003B627A">
        <w:rPr>
          <w:rFonts w:ascii="Constantia" w:hAnsi="Constantia"/>
        </w:rPr>
        <w:t xml:space="preserve">έντρα </w:t>
      </w:r>
      <w:r>
        <w:rPr>
          <w:rFonts w:ascii="Constantia" w:hAnsi="Constantia"/>
        </w:rPr>
        <w:t>Ε</w:t>
      </w:r>
      <w:r w:rsidR="003B627A">
        <w:rPr>
          <w:rFonts w:ascii="Constantia" w:hAnsi="Constantia"/>
        </w:rPr>
        <w:t xml:space="preserve">ξυπηρέτησης </w:t>
      </w:r>
      <w:r>
        <w:rPr>
          <w:rFonts w:ascii="Constantia" w:hAnsi="Constantia"/>
        </w:rPr>
        <w:t>Π</w:t>
      </w:r>
      <w:r w:rsidR="003B627A">
        <w:rPr>
          <w:rFonts w:ascii="Constantia" w:hAnsi="Constantia"/>
        </w:rPr>
        <w:t>ολιτών</w:t>
      </w:r>
      <w:r>
        <w:rPr>
          <w:rFonts w:ascii="Constantia" w:hAnsi="Constantia"/>
        </w:rPr>
        <w:t xml:space="preserve"> και τα Ενιαία Κέντρα Εξυπηρέτησης (</w:t>
      </w:r>
      <w:proofErr w:type="spellStart"/>
      <w:r w:rsidR="006C01B4">
        <w:rPr>
          <w:rFonts w:ascii="Constantia" w:hAnsi="Constantia"/>
          <w:lang w:val="en-US"/>
        </w:rPr>
        <w:t>E</w:t>
      </w:r>
      <w:r>
        <w:rPr>
          <w:rFonts w:ascii="Constantia" w:hAnsi="Constantia"/>
          <w:lang w:val="en-US"/>
        </w:rPr>
        <w:t>ugo</w:t>
      </w:r>
      <w:proofErr w:type="spellEnd"/>
      <w:r w:rsidRPr="00524632">
        <w:rPr>
          <w:rFonts w:ascii="Constantia" w:hAnsi="Constantia"/>
        </w:rPr>
        <w:t xml:space="preserve"> </w:t>
      </w:r>
      <w:r>
        <w:rPr>
          <w:rFonts w:ascii="Constantia" w:hAnsi="Constantia"/>
        </w:rPr>
        <w:t>– ΚΕΠ</w:t>
      </w:r>
      <w:r w:rsidR="006C01B4">
        <w:rPr>
          <w:rFonts w:ascii="Constantia" w:hAnsi="Constantia"/>
        </w:rPr>
        <w:t>-</w:t>
      </w:r>
      <w:r>
        <w:rPr>
          <w:rFonts w:ascii="Constantia" w:hAnsi="Constantia"/>
        </w:rPr>
        <w:t>ΕΚΕ</w:t>
      </w:r>
      <w:r w:rsidR="006C01B4">
        <w:rPr>
          <w:rFonts w:ascii="Constantia" w:hAnsi="Constantia"/>
        </w:rPr>
        <w:t>)</w:t>
      </w:r>
      <w:r w:rsidR="003B627A">
        <w:rPr>
          <w:rFonts w:ascii="Constantia" w:hAnsi="Constantia"/>
        </w:rPr>
        <w:t>.</w:t>
      </w:r>
      <w:r>
        <w:rPr>
          <w:rFonts w:ascii="Constantia" w:hAnsi="Constantia"/>
        </w:rPr>
        <w:t xml:space="preserve">  </w:t>
      </w:r>
    </w:p>
    <w:p w:rsidR="00751E0F" w:rsidRDefault="00751E0F" w:rsidP="00751E0F">
      <w:pPr>
        <w:autoSpaceDE w:val="0"/>
        <w:autoSpaceDN w:val="0"/>
        <w:adjustRightInd w:val="0"/>
        <w:jc w:val="both"/>
        <w:rPr>
          <w:rFonts w:ascii="Constantia" w:hAnsi="Constantia" w:cs="TimesNewRomanPSMT"/>
          <w:color w:val="000000"/>
        </w:rPr>
      </w:pPr>
    </w:p>
    <w:p w:rsidR="00122FD4" w:rsidRDefault="00E41D38" w:rsidP="00843FCE">
      <w:pPr>
        <w:ind w:right="-58"/>
        <w:jc w:val="both"/>
        <w:rPr>
          <w:rFonts w:ascii="Constantia" w:eastAsiaTheme="minorHAnsi" w:hAnsi="Constantia" w:cs="MgHelveticaUCPol"/>
          <w:lang w:eastAsia="en-US"/>
        </w:rPr>
      </w:pPr>
      <w:r w:rsidRPr="009740FA">
        <w:rPr>
          <w:rFonts w:ascii="Constantia" w:eastAsiaTheme="minorHAnsi" w:hAnsi="Constantia" w:cs="MgHelveticaUCPol"/>
          <w:lang w:eastAsia="en-US"/>
        </w:rPr>
        <w:tab/>
      </w:r>
      <w:r w:rsidR="00122FD4">
        <w:rPr>
          <w:rFonts w:ascii="Constantia" w:eastAsiaTheme="minorHAnsi" w:hAnsi="Constantia" w:cs="MgHelveticaUCPol"/>
          <w:lang w:eastAsia="en-US"/>
        </w:rPr>
        <w:t>Άλλωστε</w:t>
      </w:r>
      <w:r w:rsidR="00135748">
        <w:rPr>
          <w:rFonts w:ascii="Constantia" w:eastAsiaTheme="minorHAnsi" w:hAnsi="Constantia" w:cs="MgHelveticaUCPol"/>
          <w:lang w:eastAsia="en-US"/>
        </w:rPr>
        <w:t>,</w:t>
      </w:r>
      <w:r w:rsidR="00122FD4">
        <w:rPr>
          <w:rFonts w:ascii="Constantia" w:eastAsiaTheme="minorHAnsi" w:hAnsi="Constantia" w:cs="MgHelveticaUCPol"/>
          <w:lang w:eastAsia="en-US"/>
        </w:rPr>
        <w:t xml:space="preserve"> προς αποφυγή κάθε μονομερούς </w:t>
      </w:r>
      <w:r w:rsidRPr="009740FA">
        <w:rPr>
          <w:rFonts w:ascii="Constantia" w:eastAsia="Calibri" w:hAnsi="Constantia"/>
          <w:lang w:eastAsia="en-US"/>
        </w:rPr>
        <w:t>μεταβολή</w:t>
      </w:r>
      <w:r w:rsidR="00122FD4">
        <w:rPr>
          <w:rFonts w:ascii="Constantia" w:eastAsia="Calibri" w:hAnsi="Constantia"/>
          <w:lang w:eastAsia="en-US"/>
        </w:rPr>
        <w:t>ς/τροποποίησης</w:t>
      </w:r>
      <w:r w:rsidRPr="009740FA">
        <w:rPr>
          <w:rFonts w:ascii="Constantia" w:eastAsia="Calibri" w:hAnsi="Constantia"/>
          <w:lang w:eastAsia="en-US"/>
        </w:rPr>
        <w:t xml:space="preserve"> των διαδικασιών</w:t>
      </w:r>
      <w:r w:rsidR="00AA665F" w:rsidRPr="00AA665F">
        <w:rPr>
          <w:rFonts w:ascii="Constantia" w:eastAsia="Calibri" w:hAnsi="Constantia"/>
          <w:lang w:eastAsia="en-US"/>
        </w:rPr>
        <w:t xml:space="preserve"> </w:t>
      </w:r>
      <w:r w:rsidR="00AA665F" w:rsidRPr="009740FA">
        <w:rPr>
          <w:rFonts w:ascii="Constantia" w:eastAsia="Calibri" w:hAnsi="Constantia"/>
          <w:lang w:eastAsia="en-US"/>
        </w:rPr>
        <w:t>αυτών</w:t>
      </w:r>
      <w:r w:rsidRPr="009740FA">
        <w:rPr>
          <w:rFonts w:ascii="Constantia" w:eastAsia="Calibri" w:hAnsi="Constantia"/>
          <w:lang w:eastAsia="en-US"/>
        </w:rPr>
        <w:t>, χωρίς τη γνώση και τη σύμπραξη του Υπουργεί</w:t>
      </w:r>
      <w:r w:rsidRPr="009740FA">
        <w:rPr>
          <w:rFonts w:ascii="Constantia" w:eastAsia="Calibri" w:hAnsi="Constantia" w:cs="Arial"/>
          <w:bCs/>
          <w:lang w:eastAsia="en-US"/>
        </w:rPr>
        <w:t xml:space="preserve">ου </w:t>
      </w:r>
      <w:r w:rsidR="005C6BC7">
        <w:rPr>
          <w:rFonts w:ascii="Constantia" w:hAnsi="Constantia"/>
        </w:rPr>
        <w:t>Εσωτερικών και Διοικητικής Ανασυγκρότησης,</w:t>
      </w:r>
      <w:r w:rsidR="005C6BC7" w:rsidRPr="009740FA">
        <w:rPr>
          <w:rFonts w:ascii="Constantia" w:eastAsia="Calibri" w:hAnsi="Constantia"/>
          <w:lang w:eastAsia="en-US"/>
        </w:rPr>
        <w:t xml:space="preserve"> </w:t>
      </w:r>
      <w:r w:rsidR="00122FD4">
        <w:rPr>
          <w:rFonts w:ascii="Constantia" w:eastAsia="Calibri" w:hAnsi="Constantia"/>
          <w:lang w:eastAsia="en-US"/>
        </w:rPr>
        <w:t>η οποία θα εί</w:t>
      </w:r>
      <w:r w:rsidRPr="009740FA">
        <w:rPr>
          <w:rFonts w:ascii="Constantia" w:eastAsia="Calibri" w:hAnsi="Constantia"/>
          <w:lang w:eastAsia="en-US"/>
        </w:rPr>
        <w:t xml:space="preserve">χε ως αποτέλεσμα να προωθούνται από τα ΚΕΠ αιτήσεις των πολιτών στους καθ’ </w:t>
      </w:r>
      <w:proofErr w:type="spellStart"/>
      <w:r w:rsidRPr="009740FA">
        <w:rPr>
          <w:rFonts w:ascii="Constantia" w:eastAsia="Calibri" w:hAnsi="Constantia"/>
          <w:lang w:eastAsia="en-US"/>
        </w:rPr>
        <w:t>ύλην</w:t>
      </w:r>
      <w:proofErr w:type="spellEnd"/>
      <w:r w:rsidRPr="009740FA">
        <w:rPr>
          <w:rFonts w:ascii="Constantia" w:eastAsia="Calibri" w:hAnsi="Constantia"/>
          <w:lang w:eastAsia="en-US"/>
        </w:rPr>
        <w:t xml:space="preserve"> αρμόδιους φορείς με στοιχεία (αιτήσεις - έντυπα, δικαιολογητικά, παράβολα κ</w:t>
      </w:r>
      <w:r w:rsidR="005C6BC7">
        <w:rPr>
          <w:rFonts w:ascii="Constantia" w:eastAsia="Calibri" w:hAnsi="Constantia"/>
          <w:lang w:eastAsia="en-US"/>
        </w:rPr>
        <w:t>.</w:t>
      </w:r>
      <w:r w:rsidRPr="009740FA">
        <w:rPr>
          <w:rFonts w:ascii="Constantia" w:eastAsia="Calibri" w:hAnsi="Constantia"/>
          <w:lang w:eastAsia="en-US"/>
        </w:rPr>
        <w:t>λπ</w:t>
      </w:r>
      <w:r w:rsidR="005C6BC7">
        <w:rPr>
          <w:rFonts w:ascii="Constantia" w:eastAsia="Calibri" w:hAnsi="Constantia"/>
          <w:lang w:eastAsia="en-US"/>
        </w:rPr>
        <w:t>.</w:t>
      </w:r>
      <w:r w:rsidRPr="009740FA">
        <w:rPr>
          <w:rFonts w:ascii="Constantia" w:eastAsia="Calibri" w:hAnsi="Constantia"/>
          <w:lang w:eastAsia="en-US"/>
        </w:rPr>
        <w:t>), τα οποία δεν ισχύουν</w:t>
      </w:r>
      <w:r w:rsidR="00122FD4">
        <w:rPr>
          <w:rFonts w:ascii="Constantia" w:eastAsia="Calibri" w:hAnsi="Constantia"/>
          <w:lang w:eastAsia="en-US"/>
        </w:rPr>
        <w:t xml:space="preserve">, θεσπίστηκε η </w:t>
      </w:r>
      <w:r w:rsidR="00122FD4" w:rsidRPr="003B627A">
        <w:rPr>
          <w:rFonts w:ascii="Constantia" w:eastAsiaTheme="minorHAnsi" w:hAnsi="Constantia" w:cs="MgHelveticaUCPol"/>
          <w:lang w:eastAsia="en-US"/>
        </w:rPr>
        <w:t xml:space="preserve">πρόσφατη </w:t>
      </w:r>
      <w:r w:rsidR="00122FD4" w:rsidRPr="003B627A">
        <w:rPr>
          <w:rFonts w:ascii="Constantia" w:eastAsiaTheme="minorHAnsi" w:hAnsi="Constantia" w:cs="MgHelveticaUCPol"/>
          <w:lang w:eastAsia="en-US"/>
        </w:rPr>
        <w:lastRenderedPageBreak/>
        <w:t>ρύθμιση της παρ. 2 του άρθρου 33 του ν. 4369/2016 (ΦΕΚ</w:t>
      </w:r>
      <w:r w:rsidR="00122FD4">
        <w:rPr>
          <w:rFonts w:ascii="Constantia" w:eastAsiaTheme="minorHAnsi" w:hAnsi="Constantia" w:cs="MgHelveticaUCPol"/>
          <w:lang w:eastAsia="en-US"/>
        </w:rPr>
        <w:t xml:space="preserve"> Α΄33), όπου </w:t>
      </w:r>
      <w:r w:rsidR="009569F0">
        <w:rPr>
          <w:rFonts w:ascii="Constantia" w:eastAsiaTheme="minorHAnsi" w:hAnsi="Constantia" w:cs="MgHelveticaUCPol"/>
          <w:lang w:eastAsia="en-US"/>
        </w:rPr>
        <w:t>ορίζεται</w:t>
      </w:r>
      <w:r w:rsidR="00122FD4">
        <w:rPr>
          <w:rFonts w:ascii="Constantia" w:eastAsiaTheme="minorHAnsi" w:hAnsi="Constantia" w:cs="MgHelveticaUCPol"/>
          <w:lang w:eastAsia="en-US"/>
        </w:rPr>
        <w:t xml:space="preserve"> ότι «</w:t>
      </w:r>
      <w:r w:rsidR="00122FD4" w:rsidRPr="00FA69C7">
        <w:rPr>
          <w:rFonts w:ascii="Constantia" w:eastAsiaTheme="minorHAnsi" w:hAnsi="Constantia" w:cs="MgHelveticaUCPol"/>
          <w:i/>
          <w:lang w:eastAsia="en-US"/>
        </w:rPr>
        <w:t xml:space="preserve">Διαδικασία η οποία έχει καθοριστεί να διεκπεραιώνεται μέσω ΚΕΠ με κοινή απόφαση του καθ’ </w:t>
      </w:r>
      <w:proofErr w:type="spellStart"/>
      <w:r w:rsidR="00122FD4" w:rsidRPr="00FA69C7">
        <w:rPr>
          <w:rFonts w:ascii="Constantia" w:eastAsiaTheme="minorHAnsi" w:hAnsi="Constantia" w:cs="MgHelveticaUCPol"/>
          <w:i/>
          <w:lang w:eastAsia="en-US"/>
        </w:rPr>
        <w:t>ύλην</w:t>
      </w:r>
      <w:proofErr w:type="spellEnd"/>
      <w:r w:rsidR="00122FD4" w:rsidRPr="00FA69C7">
        <w:rPr>
          <w:rFonts w:ascii="Constantia" w:eastAsiaTheme="minorHAnsi" w:hAnsi="Constantia" w:cs="MgHelveticaUCPol"/>
          <w:i/>
          <w:lang w:eastAsia="en-US"/>
        </w:rPr>
        <w:t xml:space="preserve"> αρμόδιου Υπουργού και του Υπουργού Εσωτερικών και Διοικητικής Ανασυγκρότησης κατ’ εξουσιοδότηση των διατάξεων του άρθρου 31 του ν. 3013/2002 (Α΄ 102), </w:t>
      </w:r>
      <w:r w:rsidR="00122FD4" w:rsidRPr="00122FD4">
        <w:rPr>
          <w:rFonts w:ascii="Constantia" w:eastAsiaTheme="minorHAnsi" w:hAnsi="Constantia" w:cs="MgHelveticaUCPol"/>
          <w:b/>
          <w:i/>
          <w:lang w:eastAsia="en-US"/>
        </w:rPr>
        <w:t xml:space="preserve">δεν επιτρέπεται να τροποποιείται και να μεταβάλλεται μονομερώς από το καθ’ </w:t>
      </w:r>
      <w:proofErr w:type="spellStart"/>
      <w:r w:rsidR="00122FD4" w:rsidRPr="00122FD4">
        <w:rPr>
          <w:rFonts w:ascii="Constantia" w:eastAsiaTheme="minorHAnsi" w:hAnsi="Constantia" w:cs="MgHelveticaUCPol"/>
          <w:b/>
          <w:i/>
          <w:lang w:eastAsia="en-US"/>
        </w:rPr>
        <w:t>ύλην</w:t>
      </w:r>
      <w:proofErr w:type="spellEnd"/>
      <w:r w:rsidR="00122FD4" w:rsidRPr="00122FD4">
        <w:rPr>
          <w:rFonts w:ascii="Constantia" w:eastAsiaTheme="minorHAnsi" w:hAnsi="Constantia" w:cs="MgHelveticaUCPol"/>
          <w:b/>
          <w:i/>
          <w:lang w:eastAsia="en-US"/>
        </w:rPr>
        <w:t xml:space="preserve"> αρμόδιο Υπουργείο </w:t>
      </w:r>
      <w:r w:rsidR="00122FD4" w:rsidRPr="00FA69C7">
        <w:rPr>
          <w:rFonts w:ascii="Constantia" w:eastAsiaTheme="minorHAnsi" w:hAnsi="Constantia" w:cs="MgHelveticaUCPol"/>
          <w:i/>
          <w:lang w:eastAsia="en-US"/>
        </w:rPr>
        <w:t>χωρίς την προηγούμενη έγκριση του Κυβερνητικού Συμβουλίου Μεταρρύθμισης της δημόσιας διοίκησης των Ν.Π.Δ.Δ. και των Ο.Τ.Α., που προβλέπεται από τις διατάξεις του άρθρου 1 της 46ης πράξης της 8.12.2015 του Υπουργικού Συμβουλίου (Υ.Ο.Δ.Δ. 897</w:t>
      </w:r>
      <w:r w:rsidR="00122FD4" w:rsidRPr="003B627A">
        <w:rPr>
          <w:rFonts w:ascii="Constantia" w:eastAsiaTheme="minorHAnsi" w:hAnsi="Constantia" w:cs="MgHelveticaUCPol"/>
          <w:lang w:eastAsia="en-US"/>
        </w:rPr>
        <w:t>)</w:t>
      </w:r>
      <w:r w:rsidR="00122FD4">
        <w:rPr>
          <w:rFonts w:ascii="Constantia" w:eastAsiaTheme="minorHAnsi" w:hAnsi="Constantia" w:cs="MgHelveticaUCPol"/>
          <w:lang w:eastAsia="en-US"/>
        </w:rPr>
        <w:t>»</w:t>
      </w:r>
      <w:r w:rsidR="00122FD4" w:rsidRPr="003B627A">
        <w:rPr>
          <w:rFonts w:ascii="Constantia" w:eastAsiaTheme="minorHAnsi" w:hAnsi="Constantia" w:cs="MgHelveticaUCPol"/>
          <w:lang w:eastAsia="en-US"/>
        </w:rPr>
        <w:t>.</w:t>
      </w:r>
    </w:p>
    <w:p w:rsidR="003B627A" w:rsidRDefault="003B627A" w:rsidP="00CE14EC">
      <w:pPr>
        <w:jc w:val="both"/>
        <w:rPr>
          <w:rFonts w:asciiTheme="minorHAnsi" w:eastAsia="Calibri" w:hAnsiTheme="minorHAnsi"/>
          <w:lang w:eastAsia="en-US"/>
        </w:rPr>
      </w:pPr>
    </w:p>
    <w:p w:rsidR="00CE14EC" w:rsidRDefault="00122FD4" w:rsidP="00CE14EC">
      <w:pPr>
        <w:pStyle w:val="Default"/>
        <w:ind w:right="43" w:firstLine="720"/>
        <w:jc w:val="both"/>
        <w:rPr>
          <w:rFonts w:ascii="Constantia" w:hAnsi="Constantia"/>
          <w:color w:val="auto"/>
        </w:rPr>
      </w:pPr>
      <w:r>
        <w:rPr>
          <w:rFonts w:ascii="Constantia" w:hAnsi="Constantia"/>
          <w:color w:val="auto"/>
        </w:rPr>
        <w:t xml:space="preserve">Αναμένουμε </w:t>
      </w:r>
      <w:r w:rsidR="00CE14EC">
        <w:rPr>
          <w:rFonts w:ascii="Constantia" w:hAnsi="Constantia"/>
          <w:color w:val="auto"/>
        </w:rPr>
        <w:t xml:space="preserve">την ανταπόκρισή σας για την κατά τα ανωτέρω άμεση προώθηση απλουστευτικών δράσεων κατά λόγο αρμοδιότητας και παραμένουμε στη διάθεσή σας για κάθε περαιτέρω διευκρίνιση και συνεργασία. </w:t>
      </w:r>
    </w:p>
    <w:p w:rsidR="00CE14EC" w:rsidRDefault="00CE14EC" w:rsidP="00CE14EC">
      <w:pPr>
        <w:jc w:val="both"/>
        <w:rPr>
          <w:rFonts w:asciiTheme="minorHAnsi" w:eastAsia="Calibri" w:hAnsiTheme="minorHAnsi"/>
          <w:lang w:eastAsia="en-US"/>
        </w:rPr>
      </w:pPr>
    </w:p>
    <w:p w:rsidR="00751E0F" w:rsidRDefault="00CE14EC" w:rsidP="00751E0F">
      <w:pPr>
        <w:autoSpaceDE w:val="0"/>
        <w:autoSpaceDN w:val="0"/>
        <w:adjustRightInd w:val="0"/>
        <w:ind w:firstLine="720"/>
        <w:jc w:val="both"/>
        <w:rPr>
          <w:rFonts w:ascii="Constantia" w:hAnsi="Constantia" w:cs="TimesNewRomanPSMT"/>
          <w:color w:val="000000"/>
        </w:rPr>
      </w:pPr>
      <w:r>
        <w:rPr>
          <w:rFonts w:ascii="Constantia" w:hAnsi="Constantia" w:cs="TimesNewRomanPSMT"/>
          <w:color w:val="000000"/>
        </w:rPr>
        <w:t>Η</w:t>
      </w:r>
      <w:r w:rsidR="00751E0F">
        <w:rPr>
          <w:rFonts w:ascii="Constantia" w:hAnsi="Constantia" w:cs="TimesNewRomanPSMT"/>
          <w:color w:val="000000"/>
        </w:rPr>
        <w:t xml:space="preserve"> </w:t>
      </w:r>
      <w:r>
        <w:rPr>
          <w:rFonts w:ascii="Constantia" w:hAnsi="Constantia" w:cs="TimesNewRomanPSMT"/>
          <w:color w:val="000000"/>
        </w:rPr>
        <w:t xml:space="preserve">παρούσα </w:t>
      </w:r>
      <w:r w:rsidR="00751E0F">
        <w:rPr>
          <w:rFonts w:ascii="Constantia" w:hAnsi="Constantia" w:cs="TimesNewRomanPSMT"/>
          <w:color w:val="000000"/>
        </w:rPr>
        <w:t xml:space="preserve">εγκύκλιος έχει καταχωριστεί στο Δικτυακό τόπο της Υπηρεσίας μας </w:t>
      </w:r>
      <w:r w:rsidR="00751E0F" w:rsidRPr="00D2384E">
        <w:rPr>
          <w:rFonts w:ascii="Constantia" w:hAnsi="Constantia" w:cs="TimesNewRomanPSMT"/>
        </w:rPr>
        <w:t>-</w:t>
      </w:r>
      <w:proofErr w:type="spellStart"/>
      <w:r w:rsidR="00751E0F" w:rsidRPr="00D2384E">
        <w:rPr>
          <w:rFonts w:ascii="Constantia" w:hAnsi="Constantia" w:cs="TimesNewRomanPSMT"/>
        </w:rPr>
        <w:t>www</w:t>
      </w:r>
      <w:proofErr w:type="spellEnd"/>
      <w:r w:rsidR="00751E0F" w:rsidRPr="00D2384E">
        <w:rPr>
          <w:rFonts w:ascii="Constantia" w:hAnsi="Constantia" w:cs="TimesNewRomanPSMT"/>
        </w:rPr>
        <w:t>.</w:t>
      </w:r>
      <w:proofErr w:type="spellStart"/>
      <w:r w:rsidR="00751E0F" w:rsidRPr="00D2384E">
        <w:rPr>
          <w:rFonts w:ascii="Constantia" w:hAnsi="Constantia" w:cs="TimesNewRomanPSMT"/>
          <w:lang w:val="en-US"/>
        </w:rPr>
        <w:t>minadmin</w:t>
      </w:r>
      <w:proofErr w:type="spellEnd"/>
      <w:r w:rsidR="00751E0F" w:rsidRPr="00D2384E">
        <w:rPr>
          <w:rFonts w:ascii="Constantia" w:hAnsi="Constantia" w:cs="TimesNewRomanPSMT"/>
        </w:rPr>
        <w:t>.</w:t>
      </w:r>
      <w:proofErr w:type="spellStart"/>
      <w:r w:rsidR="00751E0F" w:rsidRPr="00D2384E">
        <w:rPr>
          <w:rFonts w:ascii="Constantia" w:hAnsi="Constantia" w:cs="TimesNewRomanPSMT"/>
        </w:rPr>
        <w:t>gov.gr</w:t>
      </w:r>
      <w:proofErr w:type="spellEnd"/>
      <w:r w:rsidR="00D2384E">
        <w:rPr>
          <w:rFonts w:ascii="Constantia" w:hAnsi="Constantia" w:cs="TimesNewRomanPSMT"/>
        </w:rPr>
        <w:t>-</w:t>
      </w:r>
      <w:r w:rsidR="00751E0F" w:rsidRPr="00D2384E">
        <w:rPr>
          <w:rFonts w:ascii="Constantia" w:hAnsi="Constantia" w:cs="TimesNewRomanPSMT"/>
        </w:rPr>
        <w:t xml:space="preserve">, </w:t>
      </w:r>
      <w:r w:rsidR="00751E0F">
        <w:rPr>
          <w:rFonts w:ascii="Constantia" w:hAnsi="Constantia" w:cs="TimesNewRomanPSMT"/>
          <w:color w:val="000000"/>
        </w:rPr>
        <w:t>στη διαδρομή: Διοικητική Μεταρρύθμιση/ Οργάνωση/ Λειτουργία Δημόσιας Διοίκησης/ Απλούστευση Διαδικασιών.</w:t>
      </w:r>
    </w:p>
    <w:p w:rsidR="00751E0F" w:rsidRDefault="00751E0F" w:rsidP="00751E0F">
      <w:pPr>
        <w:autoSpaceDE w:val="0"/>
        <w:autoSpaceDN w:val="0"/>
        <w:adjustRightInd w:val="0"/>
        <w:rPr>
          <w:rFonts w:ascii="Constantia" w:hAnsi="Constantia" w:cs="TimesNewRomanPS-BoldMT"/>
          <w:b/>
          <w:bCs/>
        </w:rPr>
      </w:pPr>
    </w:p>
    <w:p w:rsidR="00361EB8" w:rsidRPr="00EE3F26" w:rsidRDefault="00751E0F" w:rsidP="00361EB8">
      <w:pPr>
        <w:autoSpaceDE w:val="0"/>
        <w:autoSpaceDN w:val="0"/>
        <w:adjustRightInd w:val="0"/>
        <w:ind w:right="-625"/>
        <w:rPr>
          <w:rFonts w:ascii="Constantia" w:hAnsi="Constantia" w:cs="TimesNewRomanPS-BoldMT"/>
          <w:b/>
          <w:bCs/>
          <w:sz w:val="22"/>
          <w:szCs w:val="22"/>
        </w:rPr>
      </w:pPr>
      <w:r w:rsidRPr="00EE3F26">
        <w:rPr>
          <w:rFonts w:ascii="Constantia" w:hAnsi="Constantia" w:cs="TimesNewRomanPS-BoldMT"/>
          <w:b/>
          <w:bCs/>
          <w:sz w:val="22"/>
          <w:szCs w:val="22"/>
        </w:rPr>
        <w:t>Ο ΥΠΟΥΡΓΟΣ ΕΣΩΤΕΡΙΚΩΝ</w:t>
      </w:r>
      <w:r w:rsidR="00361EB8" w:rsidRPr="00EE3F26">
        <w:rPr>
          <w:rFonts w:ascii="Constantia" w:hAnsi="Constantia" w:cs="TimesNewRomanPS-BoldMT"/>
          <w:b/>
          <w:bCs/>
          <w:sz w:val="22"/>
          <w:szCs w:val="22"/>
        </w:rPr>
        <w:t xml:space="preserve"> ΚΑΙ</w:t>
      </w:r>
      <w:r w:rsidR="00361EB8" w:rsidRPr="00EE3F26">
        <w:rPr>
          <w:rFonts w:ascii="Constantia" w:hAnsi="Constantia" w:cs="TimesNewRomanPS-BoldMT"/>
          <w:b/>
          <w:bCs/>
          <w:sz w:val="22"/>
          <w:szCs w:val="22"/>
        </w:rPr>
        <w:tab/>
      </w:r>
      <w:r w:rsidR="00EE3F26">
        <w:rPr>
          <w:rFonts w:ascii="Constantia" w:hAnsi="Constantia" w:cs="TimesNewRomanPS-BoldMT"/>
          <w:b/>
          <w:bCs/>
          <w:sz w:val="22"/>
          <w:szCs w:val="22"/>
        </w:rPr>
        <w:t xml:space="preserve">      </w:t>
      </w:r>
      <w:r w:rsidR="00361EB8" w:rsidRPr="00EE3F26">
        <w:rPr>
          <w:rFonts w:ascii="Constantia" w:hAnsi="Constantia" w:cs="TimesNewRomanPS-BoldMT"/>
          <w:b/>
          <w:bCs/>
          <w:sz w:val="22"/>
          <w:szCs w:val="22"/>
        </w:rPr>
        <w:t xml:space="preserve">Ο ΑΝΑΠΛ. ΥΠΟΥΡΓΟΣ ΕΣΩΤΕΡΙΚΩΝ  </w:t>
      </w:r>
      <w:r w:rsidR="00EE3F26">
        <w:rPr>
          <w:rFonts w:ascii="Constantia" w:hAnsi="Constantia" w:cs="TimesNewRomanPS-BoldMT"/>
          <w:b/>
          <w:bCs/>
          <w:sz w:val="22"/>
          <w:szCs w:val="22"/>
        </w:rPr>
        <w:t>ΚΑΙ</w:t>
      </w:r>
    </w:p>
    <w:p w:rsidR="00361EB8" w:rsidRPr="00EE3F26" w:rsidRDefault="00751E0F" w:rsidP="00EE3F26">
      <w:pPr>
        <w:autoSpaceDE w:val="0"/>
        <w:autoSpaceDN w:val="0"/>
        <w:adjustRightInd w:val="0"/>
        <w:ind w:right="-625"/>
        <w:rPr>
          <w:rFonts w:ascii="Constantia" w:hAnsi="Constantia" w:cs="TimesNewRomanPS-BoldMT"/>
          <w:b/>
          <w:bCs/>
          <w:sz w:val="22"/>
          <w:szCs w:val="22"/>
        </w:rPr>
      </w:pPr>
      <w:r w:rsidRPr="00EE3F26">
        <w:rPr>
          <w:rFonts w:ascii="Constantia" w:hAnsi="Constantia" w:cs="TimesNewRomanPS-BoldMT"/>
          <w:b/>
          <w:bCs/>
          <w:sz w:val="22"/>
          <w:szCs w:val="22"/>
        </w:rPr>
        <w:t>ΔΙΟΙΚΗΤΙΚΗΣ ΑΝΑΣΥΓΚΡΟΤΗΣΗΣ</w:t>
      </w:r>
      <w:r w:rsidR="00361EB8" w:rsidRPr="00EE3F26">
        <w:rPr>
          <w:rFonts w:ascii="Constantia" w:hAnsi="Constantia" w:cs="TimesNewRomanPS-BoldMT"/>
          <w:b/>
          <w:bCs/>
          <w:sz w:val="22"/>
          <w:szCs w:val="22"/>
        </w:rPr>
        <w:t xml:space="preserve"> </w:t>
      </w:r>
      <w:r w:rsidR="00EE3F26">
        <w:rPr>
          <w:rFonts w:ascii="Constantia" w:hAnsi="Constantia" w:cs="TimesNewRomanPS-BoldMT"/>
          <w:b/>
          <w:bCs/>
          <w:sz w:val="22"/>
          <w:szCs w:val="22"/>
        </w:rPr>
        <w:t xml:space="preserve">        </w:t>
      </w:r>
      <w:r w:rsidR="00EE3F26" w:rsidRPr="00EE3F26">
        <w:rPr>
          <w:rFonts w:ascii="Constantia" w:hAnsi="Constantia" w:cs="TimesNewRomanPS-BoldMT"/>
          <w:b/>
          <w:bCs/>
          <w:sz w:val="22"/>
          <w:szCs w:val="22"/>
        </w:rPr>
        <w:t xml:space="preserve"> </w:t>
      </w:r>
      <w:r w:rsidR="00361EB8" w:rsidRPr="00EE3F26">
        <w:rPr>
          <w:rFonts w:ascii="Constantia" w:hAnsi="Constantia" w:cs="TimesNewRomanPS-BoldMT"/>
          <w:b/>
          <w:bCs/>
          <w:sz w:val="22"/>
          <w:szCs w:val="22"/>
        </w:rPr>
        <w:t>ΔΙΟΙΚΗΤΙΚΗΣ ΑΝΑΣΥΓΚΡΟΤΗΣΗΣ</w:t>
      </w:r>
    </w:p>
    <w:p w:rsidR="00751E0F" w:rsidRPr="00EE3F26" w:rsidRDefault="00751E0F" w:rsidP="00361EB8">
      <w:pPr>
        <w:autoSpaceDE w:val="0"/>
        <w:autoSpaceDN w:val="0"/>
        <w:adjustRightInd w:val="0"/>
        <w:rPr>
          <w:rFonts w:ascii="Constantia" w:hAnsi="Constantia" w:cs="TimesNewRomanPS-BoldMT"/>
          <w:b/>
          <w:bCs/>
          <w:sz w:val="22"/>
          <w:szCs w:val="22"/>
        </w:rPr>
      </w:pPr>
    </w:p>
    <w:p w:rsidR="00751E0F" w:rsidRDefault="00751E0F" w:rsidP="00751E0F">
      <w:pPr>
        <w:autoSpaceDE w:val="0"/>
        <w:autoSpaceDN w:val="0"/>
        <w:adjustRightInd w:val="0"/>
        <w:ind w:left="2160"/>
        <w:jc w:val="center"/>
        <w:rPr>
          <w:rFonts w:ascii="Constantia" w:hAnsi="Constantia" w:cs="TimesNewRomanPS-BoldMT"/>
          <w:b/>
          <w:bCs/>
          <w:u w:val="single"/>
        </w:rPr>
      </w:pPr>
    </w:p>
    <w:p w:rsidR="00361EB8" w:rsidRDefault="00361EB8" w:rsidP="00361EB8">
      <w:pPr>
        <w:autoSpaceDE w:val="0"/>
        <w:autoSpaceDN w:val="0"/>
        <w:adjustRightInd w:val="0"/>
        <w:rPr>
          <w:rFonts w:ascii="Constantia" w:hAnsi="Constantia" w:cs="TimesNewRomanPS-BoldMT"/>
          <w:b/>
          <w:bCs/>
        </w:rPr>
      </w:pPr>
    </w:p>
    <w:p w:rsidR="00751E0F" w:rsidRPr="005B35C7" w:rsidRDefault="005B35C7" w:rsidP="00361EB8">
      <w:pPr>
        <w:autoSpaceDE w:val="0"/>
        <w:autoSpaceDN w:val="0"/>
        <w:adjustRightInd w:val="0"/>
        <w:rPr>
          <w:rFonts w:ascii="Constantia" w:hAnsi="Constantia" w:cs="TimesNewRomanPS-BoldMT"/>
          <w:b/>
          <w:bCs/>
        </w:rPr>
      </w:pPr>
      <w:r>
        <w:rPr>
          <w:rFonts w:ascii="Constantia" w:hAnsi="Constantia" w:cs="TimesNewRomanPS-BoldMT"/>
          <w:b/>
          <w:bCs/>
        </w:rPr>
        <w:t>ΠΑΝΑΓΙΩΤΗΣ ΚΟΥΡΟΥΜΠΛΗΣ</w:t>
      </w:r>
      <w:r w:rsidR="00361EB8">
        <w:rPr>
          <w:rFonts w:ascii="Constantia" w:hAnsi="Constantia" w:cs="TimesNewRomanPS-BoldMT"/>
          <w:b/>
          <w:bCs/>
        </w:rPr>
        <w:t xml:space="preserve">             ΧΡΙΣΤΟΦΟΡΟΣ ΒΕΡΝΑΡΔΑΚΗΣ</w:t>
      </w:r>
    </w:p>
    <w:p w:rsidR="00751E0F" w:rsidRDefault="00751E0F" w:rsidP="00751E0F">
      <w:pPr>
        <w:autoSpaceDE w:val="0"/>
        <w:autoSpaceDN w:val="0"/>
        <w:adjustRightInd w:val="0"/>
        <w:rPr>
          <w:rFonts w:ascii="Constantia" w:hAnsi="Constantia" w:cs="TimesNewRomanPS-BoldMT"/>
          <w:b/>
          <w:bCs/>
          <w:u w:val="single"/>
        </w:rPr>
      </w:pPr>
    </w:p>
    <w:p w:rsidR="00751E0F" w:rsidRDefault="00751E0F" w:rsidP="00751E0F">
      <w:pPr>
        <w:autoSpaceDE w:val="0"/>
        <w:autoSpaceDN w:val="0"/>
        <w:adjustRightInd w:val="0"/>
        <w:rPr>
          <w:rFonts w:ascii="Constantia" w:hAnsi="Constantia" w:cs="TimesNewRomanPS-BoldMT"/>
          <w:b/>
          <w:bCs/>
          <w:u w:val="single"/>
        </w:rPr>
      </w:pPr>
    </w:p>
    <w:p w:rsidR="00751E0F" w:rsidRDefault="00751E0F" w:rsidP="00751E0F">
      <w:pPr>
        <w:autoSpaceDE w:val="0"/>
        <w:autoSpaceDN w:val="0"/>
        <w:adjustRightInd w:val="0"/>
        <w:rPr>
          <w:rFonts w:ascii="Constantia" w:hAnsi="Constantia" w:cs="TimesNewRomanPS-BoldMT"/>
          <w:b/>
          <w:bCs/>
          <w:u w:val="single"/>
        </w:rPr>
      </w:pPr>
    </w:p>
    <w:p w:rsidR="00751E0F" w:rsidRDefault="00751E0F" w:rsidP="00751E0F">
      <w:pPr>
        <w:autoSpaceDE w:val="0"/>
        <w:autoSpaceDN w:val="0"/>
        <w:adjustRightInd w:val="0"/>
        <w:rPr>
          <w:rFonts w:ascii="Constantia" w:hAnsi="Constantia" w:cs="TimesNewRomanPS-BoldMT"/>
          <w:b/>
          <w:bCs/>
          <w:u w:val="single"/>
        </w:rPr>
      </w:pPr>
    </w:p>
    <w:p w:rsidR="005B35C7" w:rsidRDefault="005B35C7" w:rsidP="00751E0F">
      <w:pPr>
        <w:autoSpaceDE w:val="0"/>
        <w:autoSpaceDN w:val="0"/>
        <w:adjustRightInd w:val="0"/>
        <w:rPr>
          <w:rFonts w:ascii="Constantia" w:hAnsi="Constantia" w:cs="TimesNewRomanPS-BoldMT"/>
          <w:b/>
          <w:bCs/>
          <w:u w:val="single"/>
        </w:rPr>
      </w:pPr>
    </w:p>
    <w:p w:rsidR="005B35C7" w:rsidRDefault="005B35C7" w:rsidP="00751E0F">
      <w:pPr>
        <w:autoSpaceDE w:val="0"/>
        <w:autoSpaceDN w:val="0"/>
        <w:adjustRightInd w:val="0"/>
        <w:rPr>
          <w:rFonts w:ascii="Constantia" w:hAnsi="Constantia" w:cs="TimesNewRomanPS-BoldMT"/>
          <w:b/>
          <w:bCs/>
          <w:u w:val="single"/>
        </w:rPr>
      </w:pPr>
    </w:p>
    <w:p w:rsidR="00CF5139" w:rsidRDefault="00CF5139" w:rsidP="00751E0F">
      <w:pPr>
        <w:autoSpaceDE w:val="0"/>
        <w:autoSpaceDN w:val="0"/>
        <w:adjustRightInd w:val="0"/>
        <w:rPr>
          <w:rFonts w:ascii="Constantia" w:hAnsi="Constantia" w:cs="TimesNewRomanPS-BoldMT"/>
          <w:b/>
          <w:bCs/>
          <w:u w:val="single"/>
        </w:rPr>
      </w:pPr>
    </w:p>
    <w:p w:rsidR="00CF5139" w:rsidRDefault="00CF5139" w:rsidP="00751E0F">
      <w:pPr>
        <w:autoSpaceDE w:val="0"/>
        <w:autoSpaceDN w:val="0"/>
        <w:adjustRightInd w:val="0"/>
        <w:rPr>
          <w:rFonts w:ascii="Constantia" w:hAnsi="Constantia" w:cs="TimesNewRomanPS-BoldMT"/>
          <w:b/>
          <w:bCs/>
          <w:u w:val="single"/>
        </w:rPr>
      </w:pPr>
    </w:p>
    <w:p w:rsidR="005A52FB" w:rsidRDefault="005A52FB" w:rsidP="00751E0F">
      <w:pPr>
        <w:autoSpaceDE w:val="0"/>
        <w:autoSpaceDN w:val="0"/>
        <w:adjustRightInd w:val="0"/>
        <w:rPr>
          <w:rFonts w:ascii="Constantia" w:hAnsi="Constantia" w:cs="TimesNewRomanPS-BoldMT"/>
          <w:b/>
          <w:bCs/>
          <w:u w:val="single"/>
        </w:rPr>
      </w:pPr>
    </w:p>
    <w:p w:rsidR="005A52FB" w:rsidRDefault="005A52FB" w:rsidP="00751E0F">
      <w:pPr>
        <w:autoSpaceDE w:val="0"/>
        <w:autoSpaceDN w:val="0"/>
        <w:adjustRightInd w:val="0"/>
        <w:rPr>
          <w:rFonts w:ascii="Constantia" w:hAnsi="Constantia" w:cs="TimesNewRomanPS-BoldMT"/>
          <w:b/>
          <w:bCs/>
          <w:u w:val="single"/>
        </w:rPr>
      </w:pPr>
    </w:p>
    <w:p w:rsidR="005A52FB" w:rsidRDefault="005A52FB" w:rsidP="00751E0F">
      <w:pPr>
        <w:autoSpaceDE w:val="0"/>
        <w:autoSpaceDN w:val="0"/>
        <w:adjustRightInd w:val="0"/>
        <w:rPr>
          <w:rFonts w:ascii="Constantia" w:hAnsi="Constantia" w:cs="TimesNewRomanPS-BoldMT"/>
          <w:b/>
          <w:bCs/>
          <w:u w:val="single"/>
        </w:rPr>
      </w:pPr>
    </w:p>
    <w:p w:rsidR="00EE3429" w:rsidRDefault="00EE3429" w:rsidP="00751E0F">
      <w:pPr>
        <w:autoSpaceDE w:val="0"/>
        <w:autoSpaceDN w:val="0"/>
        <w:adjustRightInd w:val="0"/>
        <w:rPr>
          <w:rFonts w:ascii="Constantia" w:hAnsi="Constantia" w:cs="TimesNewRomanPS-BoldMT"/>
          <w:b/>
          <w:bCs/>
          <w:u w:val="single"/>
        </w:rPr>
      </w:pPr>
    </w:p>
    <w:p w:rsidR="00751E0F" w:rsidRDefault="00751E0F" w:rsidP="00751E0F">
      <w:pPr>
        <w:autoSpaceDE w:val="0"/>
        <w:autoSpaceDN w:val="0"/>
        <w:adjustRightInd w:val="0"/>
        <w:rPr>
          <w:rFonts w:ascii="Constantia" w:hAnsi="Constantia" w:cs="TimesNewRomanPS-BoldMT"/>
          <w:b/>
          <w:bCs/>
          <w:u w:val="single"/>
        </w:rPr>
      </w:pPr>
      <w:r>
        <w:rPr>
          <w:rFonts w:ascii="Constantia" w:hAnsi="Constantia" w:cs="TimesNewRomanPS-BoldMT"/>
          <w:b/>
          <w:bCs/>
          <w:u w:val="single"/>
        </w:rPr>
        <w:t>ΕΣΩΤΕΡΙΚΗ ΔΙΑΝΟΜΗ:</w:t>
      </w:r>
    </w:p>
    <w:p w:rsidR="00741C00" w:rsidRDefault="00741C00" w:rsidP="00751E0F">
      <w:pPr>
        <w:autoSpaceDE w:val="0"/>
        <w:autoSpaceDN w:val="0"/>
        <w:adjustRightInd w:val="0"/>
        <w:rPr>
          <w:rFonts w:ascii="Constantia" w:hAnsi="Constantia" w:cs="TimesNewRomanPSMT"/>
        </w:rPr>
      </w:pPr>
    </w:p>
    <w:p w:rsidR="00751E0F" w:rsidRDefault="00751E0F" w:rsidP="00751E0F">
      <w:pPr>
        <w:autoSpaceDE w:val="0"/>
        <w:autoSpaceDN w:val="0"/>
        <w:adjustRightInd w:val="0"/>
        <w:rPr>
          <w:rFonts w:ascii="Constantia" w:hAnsi="Constantia" w:cs="TimesNewRomanPSMT"/>
        </w:rPr>
      </w:pPr>
      <w:r>
        <w:rPr>
          <w:rFonts w:ascii="Constantia" w:hAnsi="Constantia" w:cs="TimesNewRomanPSMT"/>
        </w:rPr>
        <w:t>1. Γραφείο κ. Υπουργού</w:t>
      </w:r>
    </w:p>
    <w:p w:rsidR="00751E0F" w:rsidRDefault="00751E0F" w:rsidP="00751E0F">
      <w:pPr>
        <w:autoSpaceDE w:val="0"/>
        <w:autoSpaceDN w:val="0"/>
        <w:adjustRightInd w:val="0"/>
        <w:rPr>
          <w:rFonts w:ascii="Constantia" w:hAnsi="Constantia" w:cs="TimesNewRomanPSMT"/>
        </w:rPr>
      </w:pPr>
      <w:r>
        <w:rPr>
          <w:rFonts w:ascii="Constantia" w:hAnsi="Constantia" w:cs="TimesNewRomanPSMT"/>
        </w:rPr>
        <w:t>2. Γραφείο κ. Αναπληρωτή Υπουργού</w:t>
      </w:r>
    </w:p>
    <w:p w:rsidR="00751E0F" w:rsidRDefault="00751E0F" w:rsidP="00751E0F">
      <w:pPr>
        <w:autoSpaceDE w:val="0"/>
        <w:autoSpaceDN w:val="0"/>
        <w:adjustRightInd w:val="0"/>
        <w:rPr>
          <w:rFonts w:ascii="Constantia" w:hAnsi="Constantia" w:cs="TimesNewRomanPSMT"/>
        </w:rPr>
      </w:pPr>
      <w:r>
        <w:rPr>
          <w:rFonts w:ascii="Constantia" w:hAnsi="Constantia" w:cs="TimesNewRomanPSMT"/>
        </w:rPr>
        <w:t>3. Γραφείο κ. Γεν. Γραμματέα</w:t>
      </w:r>
    </w:p>
    <w:p w:rsidR="00751E0F" w:rsidRDefault="00751E0F" w:rsidP="00751E0F">
      <w:pPr>
        <w:autoSpaceDE w:val="0"/>
        <w:autoSpaceDN w:val="0"/>
        <w:adjustRightInd w:val="0"/>
        <w:rPr>
          <w:rFonts w:ascii="Constantia" w:hAnsi="Constantia" w:cs="TimesNewRomanPSMT"/>
        </w:rPr>
      </w:pPr>
      <w:r>
        <w:rPr>
          <w:rFonts w:ascii="Constantia" w:hAnsi="Constantia" w:cs="TimesNewRomanPSMT"/>
        </w:rPr>
        <w:t>4. Διεύθυνση Προμηθειών, Υποδομών και Διαχείρισης Υλικού</w:t>
      </w:r>
    </w:p>
    <w:p w:rsidR="00751E0F" w:rsidRDefault="00FF190F" w:rsidP="00751E0F">
      <w:pPr>
        <w:autoSpaceDE w:val="0"/>
        <w:autoSpaceDN w:val="0"/>
        <w:adjustRightInd w:val="0"/>
        <w:rPr>
          <w:rFonts w:ascii="Constantia" w:hAnsi="Constantia" w:cs="TimesNewRomanPSMT"/>
        </w:rPr>
      </w:pPr>
      <w:r>
        <w:rPr>
          <w:rFonts w:ascii="Constantia" w:hAnsi="Constantia" w:cs="TimesNewRomanPSMT"/>
        </w:rPr>
        <w:t xml:space="preserve">  </w:t>
      </w:r>
      <w:r w:rsidR="00751E0F">
        <w:rPr>
          <w:rFonts w:ascii="Constantia" w:hAnsi="Constantia" w:cs="TimesNewRomanPSMT"/>
        </w:rPr>
        <w:t>-</w:t>
      </w:r>
      <w:r>
        <w:rPr>
          <w:rFonts w:ascii="Constantia" w:hAnsi="Constantia" w:cs="TimesNewRomanPSMT"/>
        </w:rPr>
        <w:t xml:space="preserve"> </w:t>
      </w:r>
      <w:r w:rsidR="00751E0F">
        <w:rPr>
          <w:rFonts w:ascii="Constantia" w:hAnsi="Constantia" w:cs="TimesNewRomanPSMT"/>
        </w:rPr>
        <w:t>Τμήμα Υποστήριξης Χρηστών και Πληροφοριακών Υποδομών</w:t>
      </w:r>
    </w:p>
    <w:p w:rsidR="00751E0F" w:rsidRDefault="00FF190F" w:rsidP="00FF190F">
      <w:pPr>
        <w:autoSpaceDE w:val="0"/>
        <w:autoSpaceDN w:val="0"/>
        <w:adjustRightInd w:val="0"/>
        <w:ind w:left="142"/>
        <w:jc w:val="both"/>
        <w:rPr>
          <w:rFonts w:ascii="Constantia" w:hAnsi="Constantia"/>
          <w:sz w:val="32"/>
          <w:u w:val="single"/>
        </w:rPr>
      </w:pPr>
      <w:r>
        <w:rPr>
          <w:rFonts w:ascii="Constantia" w:hAnsi="Constantia" w:cs="TimesNewRomanPSMT"/>
        </w:rPr>
        <w:t xml:space="preserve"> </w:t>
      </w:r>
      <w:r w:rsidR="00751E0F">
        <w:rPr>
          <w:rFonts w:ascii="Constantia" w:hAnsi="Constantia" w:cs="TimesNewRomanPSMT"/>
        </w:rPr>
        <w:t xml:space="preserve">(e-mail: webupload@ydmed.gov.gr με την παράκληση για την ανάρτηση της </w:t>
      </w:r>
      <w:r>
        <w:rPr>
          <w:rFonts w:ascii="Constantia" w:hAnsi="Constantia" w:cs="TimesNewRomanPSMT"/>
        </w:rPr>
        <w:t xml:space="preserve"> </w:t>
      </w:r>
      <w:r w:rsidR="00751E0F">
        <w:rPr>
          <w:rFonts w:ascii="Constantia" w:hAnsi="Constantia" w:cs="TimesNewRomanPSMT"/>
        </w:rPr>
        <w:t>παρούσας στην ιστοσελίδα της Υπηρεσίας, στη διαδρομή: Δ</w:t>
      </w:r>
      <w:r w:rsidR="005B35C7">
        <w:rPr>
          <w:rFonts w:ascii="Constantia" w:hAnsi="Constantia" w:cs="TimesNewRomanPSMT"/>
        </w:rPr>
        <w:t>ιοικητική Μεταρρύθμιση/Οργάνωση/Λειτουργία Δημόσιας Διοίκησης/</w:t>
      </w:r>
      <w:r w:rsidR="00751E0F">
        <w:rPr>
          <w:rFonts w:ascii="Constantia" w:hAnsi="Constantia" w:cs="TimesNewRomanPSMT"/>
        </w:rPr>
        <w:t>Απλούστευση Διαδικασιών).</w:t>
      </w:r>
    </w:p>
    <w:p w:rsidR="00033C35" w:rsidRPr="00361EB8" w:rsidRDefault="003C3FFA" w:rsidP="00033C35">
      <w:pPr>
        <w:ind w:right="-133"/>
        <w:rPr>
          <w:rFonts w:ascii="Constantia" w:eastAsia="Calibri" w:hAnsi="Constantia"/>
          <w:b/>
        </w:rPr>
      </w:pPr>
      <w:r w:rsidRPr="003C3FFA">
        <w:rPr>
          <w:rFonts w:ascii="Constantia" w:hAnsi="Constantia"/>
        </w:rPr>
        <w:lastRenderedPageBreak/>
        <w:t xml:space="preserve">5. </w:t>
      </w:r>
      <w:r w:rsidR="00033C35" w:rsidRPr="00033C35">
        <w:rPr>
          <w:rFonts w:ascii="Constantia" w:eastAsia="Calibri" w:hAnsi="Constantia"/>
        </w:rPr>
        <w:t xml:space="preserve">Διεύθυνση Απλούστευσης Διαδικασιών </w:t>
      </w:r>
      <w:r w:rsidR="00033C35">
        <w:rPr>
          <w:rFonts w:ascii="Constantia" w:eastAsia="Calibri" w:hAnsi="Constantia"/>
        </w:rPr>
        <w:t>κ</w:t>
      </w:r>
      <w:r w:rsidR="00033C35" w:rsidRPr="00033C35">
        <w:rPr>
          <w:rFonts w:ascii="Constantia" w:eastAsia="Calibri" w:hAnsi="Constantia"/>
        </w:rPr>
        <w:t>αι Παροχής Υπηρεσιών Δημοσίου</w:t>
      </w:r>
    </w:p>
    <w:p w:rsidR="00751E0F" w:rsidRPr="003C3FFA" w:rsidRDefault="00FF190F" w:rsidP="003C3FFA">
      <w:pPr>
        <w:pStyle w:val="a3"/>
        <w:rPr>
          <w:rFonts w:ascii="Constantia" w:hAnsi="Constantia"/>
        </w:rPr>
      </w:pPr>
      <w:r>
        <w:rPr>
          <w:rFonts w:ascii="Constantia" w:hAnsi="Constantia"/>
        </w:rPr>
        <w:t xml:space="preserve">  </w:t>
      </w:r>
      <w:r w:rsidR="00033C35">
        <w:rPr>
          <w:rFonts w:ascii="Constantia" w:hAnsi="Constantia"/>
        </w:rPr>
        <w:t xml:space="preserve">- </w:t>
      </w:r>
      <w:r w:rsidR="003C3FFA">
        <w:rPr>
          <w:rFonts w:ascii="Constantia" w:hAnsi="Constantia"/>
        </w:rPr>
        <w:t>Τμήμα Αξιολόγησης Διαδικασιών</w:t>
      </w:r>
    </w:p>
    <w:sectPr w:rsidR="00751E0F" w:rsidRPr="003C3FFA" w:rsidSect="00016C8E">
      <w:headerReference w:type="default" r:id="rId10"/>
      <w:footerReference w:type="default" r:id="rId11"/>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C8" w:rsidRDefault="00F74CC8" w:rsidP="0056706A">
      <w:r>
        <w:separator/>
      </w:r>
    </w:p>
  </w:endnote>
  <w:endnote w:type="continuationSeparator" w:id="0">
    <w:p w:rsidR="00F74CC8" w:rsidRDefault="00F74CC8" w:rsidP="005670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A1"/>
    <w:family w:val="auto"/>
    <w:notTrueType/>
    <w:pitch w:val="default"/>
    <w:sig w:usb0="00000081" w:usb1="00000000" w:usb2="00000000" w:usb3="00000000" w:csb0="00000009"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93497"/>
      <w:docPartObj>
        <w:docPartGallery w:val="Page Numbers (Bottom of Page)"/>
        <w:docPartUnique/>
      </w:docPartObj>
    </w:sdtPr>
    <w:sdtContent>
      <w:p w:rsidR="0056706A" w:rsidRDefault="0027693D">
        <w:pPr>
          <w:pStyle w:val="a8"/>
          <w:jc w:val="center"/>
        </w:pPr>
        <w:r>
          <w:fldChar w:fldCharType="begin"/>
        </w:r>
        <w:r w:rsidR="0056706A">
          <w:instrText>PAGE   \* MERGEFORMAT</w:instrText>
        </w:r>
        <w:r>
          <w:fldChar w:fldCharType="separate"/>
        </w:r>
        <w:r w:rsidR="00694604">
          <w:rPr>
            <w:noProof/>
          </w:rPr>
          <w:t>1</w:t>
        </w:r>
        <w:r>
          <w:fldChar w:fldCharType="end"/>
        </w:r>
      </w:p>
    </w:sdtContent>
  </w:sdt>
  <w:p w:rsidR="0056706A" w:rsidRDefault="005670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C8" w:rsidRDefault="00F74CC8" w:rsidP="0056706A">
      <w:r>
        <w:separator/>
      </w:r>
    </w:p>
  </w:footnote>
  <w:footnote w:type="continuationSeparator" w:id="0">
    <w:p w:rsidR="00F74CC8" w:rsidRDefault="00F74CC8" w:rsidP="00567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8E" w:rsidRPr="0010060A" w:rsidRDefault="0010060A">
    <w:pPr>
      <w:pStyle w:val="a7"/>
      <w:rPr>
        <w:lang w:val="en-US"/>
      </w:rPr>
    </w:pPr>
    <w:r>
      <w:rPr>
        <w:lang w:val="en-US"/>
      </w:rPr>
      <w:t xml:space="preserve">                                                                                                    </w:t>
    </w:r>
    <w:r w:rsidR="008C7BEC">
      <w:t>ΑΔΑ 7Ω8Π465ΦΘΕ-ΜΡΟ</w:t>
    </w: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2C64"/>
    <w:multiLevelType w:val="hybridMultilevel"/>
    <w:tmpl w:val="2A7C341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532D95"/>
    <w:multiLevelType w:val="hybridMultilevel"/>
    <w:tmpl w:val="35566F26"/>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1E0F"/>
    <w:rsid w:val="00011E2D"/>
    <w:rsid w:val="00016C8E"/>
    <w:rsid w:val="00033C35"/>
    <w:rsid w:val="0005797E"/>
    <w:rsid w:val="00061482"/>
    <w:rsid w:val="0006522E"/>
    <w:rsid w:val="000872B0"/>
    <w:rsid w:val="00096978"/>
    <w:rsid w:val="000A163A"/>
    <w:rsid w:val="0010060A"/>
    <w:rsid w:val="00122FD4"/>
    <w:rsid w:val="00135748"/>
    <w:rsid w:val="001C12A1"/>
    <w:rsid w:val="001C22EC"/>
    <w:rsid w:val="001C3E6E"/>
    <w:rsid w:val="001E2965"/>
    <w:rsid w:val="002175A5"/>
    <w:rsid w:val="00254262"/>
    <w:rsid w:val="0025681B"/>
    <w:rsid w:val="0027693D"/>
    <w:rsid w:val="00290EC4"/>
    <w:rsid w:val="00310B38"/>
    <w:rsid w:val="00334C7C"/>
    <w:rsid w:val="00361EB8"/>
    <w:rsid w:val="003B627A"/>
    <w:rsid w:val="003C3FFA"/>
    <w:rsid w:val="00430AD1"/>
    <w:rsid w:val="00446F86"/>
    <w:rsid w:val="005021F4"/>
    <w:rsid w:val="00524632"/>
    <w:rsid w:val="0056706A"/>
    <w:rsid w:val="005A1845"/>
    <w:rsid w:val="005A52FB"/>
    <w:rsid w:val="005B35C7"/>
    <w:rsid w:val="005C6BC7"/>
    <w:rsid w:val="0061781D"/>
    <w:rsid w:val="00622868"/>
    <w:rsid w:val="00646C57"/>
    <w:rsid w:val="00655D3D"/>
    <w:rsid w:val="00676C57"/>
    <w:rsid w:val="00685D0F"/>
    <w:rsid w:val="00694604"/>
    <w:rsid w:val="006B3A05"/>
    <w:rsid w:val="006C01B4"/>
    <w:rsid w:val="006D1225"/>
    <w:rsid w:val="00741C00"/>
    <w:rsid w:val="00751E0F"/>
    <w:rsid w:val="00765373"/>
    <w:rsid w:val="007C170E"/>
    <w:rsid w:val="007C7018"/>
    <w:rsid w:val="00805701"/>
    <w:rsid w:val="00843FCE"/>
    <w:rsid w:val="008A71EA"/>
    <w:rsid w:val="008C7BEC"/>
    <w:rsid w:val="00923E70"/>
    <w:rsid w:val="009569F0"/>
    <w:rsid w:val="009740FA"/>
    <w:rsid w:val="009920B8"/>
    <w:rsid w:val="00A445A5"/>
    <w:rsid w:val="00AA665F"/>
    <w:rsid w:val="00AE4995"/>
    <w:rsid w:val="00B664BD"/>
    <w:rsid w:val="00BD5834"/>
    <w:rsid w:val="00C30491"/>
    <w:rsid w:val="00C60C3C"/>
    <w:rsid w:val="00CE14EC"/>
    <w:rsid w:val="00CF5139"/>
    <w:rsid w:val="00D2384E"/>
    <w:rsid w:val="00D61753"/>
    <w:rsid w:val="00DF427B"/>
    <w:rsid w:val="00E41D38"/>
    <w:rsid w:val="00E4702F"/>
    <w:rsid w:val="00ED4B06"/>
    <w:rsid w:val="00EE3429"/>
    <w:rsid w:val="00EE3F26"/>
    <w:rsid w:val="00F058E8"/>
    <w:rsid w:val="00F74CC8"/>
    <w:rsid w:val="00F830AF"/>
    <w:rsid w:val="00FA69C7"/>
    <w:rsid w:val="00FE7A8A"/>
    <w:rsid w:val="00FF19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0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51E0F"/>
    <w:rPr>
      <w:color w:val="0000FF" w:themeColor="hyperlink"/>
      <w:u w:val="single"/>
    </w:rPr>
  </w:style>
  <w:style w:type="paragraph" w:styleId="a3">
    <w:name w:val="Body Text"/>
    <w:basedOn w:val="a"/>
    <w:link w:val="Char"/>
    <w:unhideWhenUsed/>
    <w:rsid w:val="00751E0F"/>
    <w:pPr>
      <w:spacing w:after="120" w:line="280" w:lineRule="atLeast"/>
      <w:ind w:right="-57"/>
      <w:jc w:val="both"/>
    </w:pPr>
  </w:style>
  <w:style w:type="character" w:customStyle="1" w:styleId="Char">
    <w:name w:val="Σώμα κειμένου Char"/>
    <w:basedOn w:val="a0"/>
    <w:link w:val="a3"/>
    <w:rsid w:val="00751E0F"/>
    <w:rPr>
      <w:rFonts w:ascii="Times New Roman" w:eastAsia="Times New Roman" w:hAnsi="Times New Roman" w:cs="Times New Roman"/>
      <w:sz w:val="24"/>
      <w:szCs w:val="24"/>
      <w:lang w:eastAsia="el-GR"/>
    </w:rPr>
  </w:style>
  <w:style w:type="paragraph" w:styleId="a4">
    <w:name w:val="Body Text Indent"/>
    <w:basedOn w:val="a"/>
    <w:link w:val="Char0"/>
    <w:semiHidden/>
    <w:unhideWhenUsed/>
    <w:rsid w:val="00751E0F"/>
    <w:pPr>
      <w:ind w:left="543" w:hanging="183"/>
    </w:pPr>
    <w:rPr>
      <w:b/>
      <w:bCs/>
    </w:rPr>
  </w:style>
  <w:style w:type="character" w:customStyle="1" w:styleId="Char0">
    <w:name w:val="Σώμα κείμενου με εσοχή Char"/>
    <w:basedOn w:val="a0"/>
    <w:link w:val="a4"/>
    <w:semiHidden/>
    <w:rsid w:val="00751E0F"/>
    <w:rPr>
      <w:rFonts w:ascii="Times New Roman" w:eastAsia="Times New Roman" w:hAnsi="Times New Roman" w:cs="Times New Roman"/>
      <w:b/>
      <w:bCs/>
      <w:sz w:val="24"/>
      <w:szCs w:val="24"/>
      <w:lang w:eastAsia="el-GR"/>
    </w:rPr>
  </w:style>
  <w:style w:type="paragraph" w:styleId="2">
    <w:name w:val="Body Text 2"/>
    <w:basedOn w:val="a"/>
    <w:link w:val="2Char"/>
    <w:uiPriority w:val="99"/>
    <w:semiHidden/>
    <w:unhideWhenUsed/>
    <w:rsid w:val="00751E0F"/>
    <w:pPr>
      <w:spacing w:after="120" w:line="480" w:lineRule="auto"/>
    </w:pPr>
  </w:style>
  <w:style w:type="character" w:customStyle="1" w:styleId="2Char">
    <w:name w:val="Σώμα κείμενου 2 Char"/>
    <w:basedOn w:val="a0"/>
    <w:link w:val="2"/>
    <w:uiPriority w:val="99"/>
    <w:semiHidden/>
    <w:rsid w:val="00751E0F"/>
    <w:rPr>
      <w:rFonts w:ascii="Times New Roman" w:eastAsia="Times New Roman" w:hAnsi="Times New Roman" w:cs="Times New Roman"/>
      <w:sz w:val="24"/>
      <w:szCs w:val="24"/>
      <w:lang w:eastAsia="el-GR"/>
    </w:rPr>
  </w:style>
  <w:style w:type="paragraph" w:styleId="20">
    <w:name w:val="Body Text Indent 2"/>
    <w:basedOn w:val="a"/>
    <w:link w:val="2Char0"/>
    <w:semiHidden/>
    <w:unhideWhenUsed/>
    <w:rsid w:val="00751E0F"/>
    <w:pPr>
      <w:spacing w:after="120" w:line="280" w:lineRule="atLeast"/>
      <w:ind w:left="720" w:hanging="360"/>
      <w:jc w:val="both"/>
    </w:pPr>
  </w:style>
  <w:style w:type="character" w:customStyle="1" w:styleId="2Char0">
    <w:name w:val="Σώμα κείμενου με εσοχή 2 Char"/>
    <w:basedOn w:val="a0"/>
    <w:link w:val="20"/>
    <w:semiHidden/>
    <w:rsid w:val="00751E0F"/>
    <w:rPr>
      <w:rFonts w:ascii="Times New Roman" w:eastAsia="Times New Roman" w:hAnsi="Times New Roman" w:cs="Times New Roman"/>
      <w:sz w:val="24"/>
      <w:szCs w:val="24"/>
      <w:lang w:eastAsia="el-GR"/>
    </w:rPr>
  </w:style>
  <w:style w:type="paragraph" w:customStyle="1" w:styleId="Default">
    <w:name w:val="Default"/>
    <w:rsid w:val="00751E0F"/>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a5">
    <w:name w:val="Balloon Text"/>
    <w:basedOn w:val="a"/>
    <w:link w:val="Char1"/>
    <w:uiPriority w:val="99"/>
    <w:semiHidden/>
    <w:unhideWhenUsed/>
    <w:rsid w:val="00751E0F"/>
    <w:rPr>
      <w:rFonts w:ascii="Tahoma" w:hAnsi="Tahoma" w:cs="Tahoma"/>
      <w:sz w:val="16"/>
      <w:szCs w:val="16"/>
    </w:rPr>
  </w:style>
  <w:style w:type="character" w:customStyle="1" w:styleId="Char1">
    <w:name w:val="Κείμενο πλαισίου Char"/>
    <w:basedOn w:val="a0"/>
    <w:link w:val="a5"/>
    <w:uiPriority w:val="99"/>
    <w:semiHidden/>
    <w:rsid w:val="00751E0F"/>
    <w:rPr>
      <w:rFonts w:ascii="Tahoma" w:eastAsia="Times New Roman" w:hAnsi="Tahoma" w:cs="Tahoma"/>
      <w:sz w:val="16"/>
      <w:szCs w:val="16"/>
      <w:lang w:eastAsia="el-GR"/>
    </w:rPr>
  </w:style>
  <w:style w:type="paragraph" w:styleId="a6">
    <w:name w:val="List Paragraph"/>
    <w:basedOn w:val="a"/>
    <w:uiPriority w:val="34"/>
    <w:qFormat/>
    <w:rsid w:val="00D2384E"/>
    <w:pPr>
      <w:ind w:left="720"/>
      <w:contextualSpacing/>
    </w:pPr>
  </w:style>
  <w:style w:type="paragraph" w:styleId="a7">
    <w:name w:val="header"/>
    <w:basedOn w:val="a"/>
    <w:link w:val="Char2"/>
    <w:uiPriority w:val="99"/>
    <w:unhideWhenUsed/>
    <w:rsid w:val="0056706A"/>
    <w:pPr>
      <w:tabs>
        <w:tab w:val="center" w:pos="4153"/>
        <w:tab w:val="right" w:pos="8306"/>
      </w:tabs>
    </w:pPr>
  </w:style>
  <w:style w:type="character" w:customStyle="1" w:styleId="Char2">
    <w:name w:val="Κεφαλίδα Char"/>
    <w:basedOn w:val="a0"/>
    <w:link w:val="a7"/>
    <w:uiPriority w:val="99"/>
    <w:rsid w:val="0056706A"/>
    <w:rPr>
      <w:rFonts w:ascii="Times New Roman" w:eastAsia="Times New Roman" w:hAnsi="Times New Roman" w:cs="Times New Roman"/>
      <w:sz w:val="24"/>
      <w:szCs w:val="24"/>
      <w:lang w:eastAsia="el-GR"/>
    </w:rPr>
  </w:style>
  <w:style w:type="paragraph" w:styleId="a8">
    <w:name w:val="footer"/>
    <w:basedOn w:val="a"/>
    <w:link w:val="Char3"/>
    <w:uiPriority w:val="99"/>
    <w:unhideWhenUsed/>
    <w:rsid w:val="0056706A"/>
    <w:pPr>
      <w:tabs>
        <w:tab w:val="center" w:pos="4153"/>
        <w:tab w:val="right" w:pos="8306"/>
      </w:tabs>
    </w:pPr>
  </w:style>
  <w:style w:type="character" w:customStyle="1" w:styleId="Char3">
    <w:name w:val="Υποσέλιδο Char"/>
    <w:basedOn w:val="a0"/>
    <w:link w:val="a8"/>
    <w:uiPriority w:val="99"/>
    <w:rsid w:val="0056706A"/>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0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51E0F"/>
    <w:rPr>
      <w:color w:val="0000FF" w:themeColor="hyperlink"/>
      <w:u w:val="single"/>
    </w:rPr>
  </w:style>
  <w:style w:type="paragraph" w:styleId="a3">
    <w:name w:val="Body Text"/>
    <w:basedOn w:val="a"/>
    <w:link w:val="Char"/>
    <w:unhideWhenUsed/>
    <w:rsid w:val="00751E0F"/>
    <w:pPr>
      <w:spacing w:after="120" w:line="280" w:lineRule="atLeast"/>
      <w:ind w:right="-57"/>
      <w:jc w:val="both"/>
    </w:pPr>
  </w:style>
  <w:style w:type="character" w:customStyle="1" w:styleId="Char">
    <w:name w:val="Σώμα κειμένου Char"/>
    <w:basedOn w:val="a0"/>
    <w:link w:val="a3"/>
    <w:rsid w:val="00751E0F"/>
    <w:rPr>
      <w:rFonts w:ascii="Times New Roman" w:eastAsia="Times New Roman" w:hAnsi="Times New Roman" w:cs="Times New Roman"/>
      <w:sz w:val="24"/>
      <w:szCs w:val="24"/>
      <w:lang w:eastAsia="el-GR"/>
    </w:rPr>
  </w:style>
  <w:style w:type="paragraph" w:styleId="a4">
    <w:name w:val="Body Text Indent"/>
    <w:basedOn w:val="a"/>
    <w:link w:val="Char0"/>
    <w:semiHidden/>
    <w:unhideWhenUsed/>
    <w:rsid w:val="00751E0F"/>
    <w:pPr>
      <w:ind w:left="543" w:hanging="183"/>
    </w:pPr>
    <w:rPr>
      <w:b/>
      <w:bCs/>
    </w:rPr>
  </w:style>
  <w:style w:type="character" w:customStyle="1" w:styleId="Char0">
    <w:name w:val="Σώμα κείμενου με εσοχή Char"/>
    <w:basedOn w:val="a0"/>
    <w:link w:val="a4"/>
    <w:semiHidden/>
    <w:rsid w:val="00751E0F"/>
    <w:rPr>
      <w:rFonts w:ascii="Times New Roman" w:eastAsia="Times New Roman" w:hAnsi="Times New Roman" w:cs="Times New Roman"/>
      <w:b/>
      <w:bCs/>
      <w:sz w:val="24"/>
      <w:szCs w:val="24"/>
      <w:lang w:eastAsia="el-GR"/>
    </w:rPr>
  </w:style>
  <w:style w:type="paragraph" w:styleId="2">
    <w:name w:val="Body Text 2"/>
    <w:basedOn w:val="a"/>
    <w:link w:val="2Char"/>
    <w:uiPriority w:val="99"/>
    <w:semiHidden/>
    <w:unhideWhenUsed/>
    <w:rsid w:val="00751E0F"/>
    <w:pPr>
      <w:spacing w:after="120" w:line="480" w:lineRule="auto"/>
    </w:pPr>
  </w:style>
  <w:style w:type="character" w:customStyle="1" w:styleId="2Char">
    <w:name w:val="Σώμα κείμενου 2 Char"/>
    <w:basedOn w:val="a0"/>
    <w:link w:val="2"/>
    <w:uiPriority w:val="99"/>
    <w:semiHidden/>
    <w:rsid w:val="00751E0F"/>
    <w:rPr>
      <w:rFonts w:ascii="Times New Roman" w:eastAsia="Times New Roman" w:hAnsi="Times New Roman" w:cs="Times New Roman"/>
      <w:sz w:val="24"/>
      <w:szCs w:val="24"/>
      <w:lang w:eastAsia="el-GR"/>
    </w:rPr>
  </w:style>
  <w:style w:type="paragraph" w:styleId="20">
    <w:name w:val="Body Text Indent 2"/>
    <w:basedOn w:val="a"/>
    <w:link w:val="2Char0"/>
    <w:semiHidden/>
    <w:unhideWhenUsed/>
    <w:rsid w:val="00751E0F"/>
    <w:pPr>
      <w:spacing w:after="120" w:line="280" w:lineRule="atLeast"/>
      <w:ind w:left="720" w:hanging="360"/>
      <w:jc w:val="both"/>
    </w:pPr>
  </w:style>
  <w:style w:type="character" w:customStyle="1" w:styleId="2Char0">
    <w:name w:val="Σώμα κείμενου με εσοχή 2 Char"/>
    <w:basedOn w:val="a0"/>
    <w:link w:val="20"/>
    <w:semiHidden/>
    <w:rsid w:val="00751E0F"/>
    <w:rPr>
      <w:rFonts w:ascii="Times New Roman" w:eastAsia="Times New Roman" w:hAnsi="Times New Roman" w:cs="Times New Roman"/>
      <w:sz w:val="24"/>
      <w:szCs w:val="24"/>
      <w:lang w:eastAsia="el-GR"/>
    </w:rPr>
  </w:style>
  <w:style w:type="paragraph" w:customStyle="1" w:styleId="Default">
    <w:name w:val="Default"/>
    <w:rsid w:val="00751E0F"/>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a5">
    <w:name w:val="Balloon Text"/>
    <w:basedOn w:val="a"/>
    <w:link w:val="Char1"/>
    <w:uiPriority w:val="99"/>
    <w:semiHidden/>
    <w:unhideWhenUsed/>
    <w:rsid w:val="00751E0F"/>
    <w:rPr>
      <w:rFonts w:ascii="Tahoma" w:hAnsi="Tahoma" w:cs="Tahoma"/>
      <w:sz w:val="16"/>
      <w:szCs w:val="16"/>
    </w:rPr>
  </w:style>
  <w:style w:type="character" w:customStyle="1" w:styleId="Char1">
    <w:name w:val="Κείμενο πλαισίου Char"/>
    <w:basedOn w:val="a0"/>
    <w:link w:val="a5"/>
    <w:uiPriority w:val="99"/>
    <w:semiHidden/>
    <w:rsid w:val="00751E0F"/>
    <w:rPr>
      <w:rFonts w:ascii="Tahoma" w:eastAsia="Times New Roman" w:hAnsi="Tahoma" w:cs="Tahoma"/>
      <w:sz w:val="16"/>
      <w:szCs w:val="16"/>
      <w:lang w:eastAsia="el-GR"/>
    </w:rPr>
  </w:style>
  <w:style w:type="paragraph" w:styleId="a6">
    <w:name w:val="List Paragraph"/>
    <w:basedOn w:val="a"/>
    <w:uiPriority w:val="34"/>
    <w:qFormat/>
    <w:rsid w:val="00D2384E"/>
    <w:pPr>
      <w:ind w:left="720"/>
      <w:contextualSpacing/>
    </w:pPr>
  </w:style>
  <w:style w:type="paragraph" w:styleId="a7">
    <w:name w:val="header"/>
    <w:basedOn w:val="a"/>
    <w:link w:val="Char2"/>
    <w:uiPriority w:val="99"/>
    <w:unhideWhenUsed/>
    <w:rsid w:val="0056706A"/>
    <w:pPr>
      <w:tabs>
        <w:tab w:val="center" w:pos="4153"/>
        <w:tab w:val="right" w:pos="8306"/>
      </w:tabs>
    </w:pPr>
  </w:style>
  <w:style w:type="character" w:customStyle="1" w:styleId="Char2">
    <w:name w:val="Κεφαλίδα Char"/>
    <w:basedOn w:val="a0"/>
    <w:link w:val="a7"/>
    <w:uiPriority w:val="99"/>
    <w:rsid w:val="0056706A"/>
    <w:rPr>
      <w:rFonts w:ascii="Times New Roman" w:eastAsia="Times New Roman" w:hAnsi="Times New Roman" w:cs="Times New Roman"/>
      <w:sz w:val="24"/>
      <w:szCs w:val="24"/>
      <w:lang w:eastAsia="el-GR"/>
    </w:rPr>
  </w:style>
  <w:style w:type="paragraph" w:styleId="a8">
    <w:name w:val="footer"/>
    <w:basedOn w:val="a"/>
    <w:link w:val="Char3"/>
    <w:uiPriority w:val="99"/>
    <w:unhideWhenUsed/>
    <w:rsid w:val="0056706A"/>
    <w:pPr>
      <w:tabs>
        <w:tab w:val="center" w:pos="4153"/>
        <w:tab w:val="right" w:pos="8306"/>
      </w:tabs>
    </w:pPr>
  </w:style>
  <w:style w:type="character" w:customStyle="1" w:styleId="Char3">
    <w:name w:val="Υποσέλιδο Char"/>
    <w:basedOn w:val="a0"/>
    <w:link w:val="a8"/>
    <w:uiPriority w:val="99"/>
    <w:rsid w:val="0056706A"/>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29045605">
      <w:bodyDiv w:val="1"/>
      <w:marLeft w:val="0"/>
      <w:marRight w:val="0"/>
      <w:marTop w:val="0"/>
      <w:marBottom w:val="0"/>
      <w:divBdr>
        <w:top w:val="none" w:sz="0" w:space="0" w:color="auto"/>
        <w:left w:val="none" w:sz="0" w:space="0" w:color="auto"/>
        <w:bottom w:val="none" w:sz="0" w:space="0" w:color="auto"/>
        <w:right w:val="none" w:sz="0" w:space="0" w:color="auto"/>
      </w:divBdr>
    </w:div>
    <w:div w:id="17631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iferi@ydmed.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kontomina@ydmed.gov.gr"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8678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DISKPO_user04</dc:creator>
  <cp:lastModifiedBy>kostas karras</cp:lastModifiedBy>
  <cp:revision>2</cp:revision>
  <cp:lastPrinted>2016-03-02T11:36:00Z</cp:lastPrinted>
  <dcterms:created xsi:type="dcterms:W3CDTF">2016-04-01T15:19:00Z</dcterms:created>
  <dcterms:modified xsi:type="dcterms:W3CDTF">2016-04-01T15:19:00Z</dcterms:modified>
</cp:coreProperties>
</file>